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6E" w:rsidRPr="00990F54" w:rsidRDefault="00831C85" w:rsidP="00990F54">
      <w:pPr>
        <w:jc w:val="center"/>
        <w:rPr>
          <w:rFonts w:ascii="方正小标宋简体" w:eastAsia="方正小标宋简体"/>
          <w:sz w:val="40"/>
        </w:rPr>
      </w:pPr>
      <w:r w:rsidRPr="00831C85">
        <w:rPr>
          <w:rFonts w:ascii="方正小标宋简体" w:eastAsia="方正小标宋简体" w:hint="eastAsia"/>
          <w:sz w:val="40"/>
        </w:rPr>
        <w:t>学生党建工作规范化</w:t>
      </w:r>
      <w:r w:rsidR="00990F54" w:rsidRPr="00990F54">
        <w:rPr>
          <w:rFonts w:ascii="方正小标宋简体" w:eastAsia="方正小标宋简体" w:hint="eastAsia"/>
          <w:sz w:val="40"/>
        </w:rPr>
        <w:t>建设自查报告</w:t>
      </w:r>
    </w:p>
    <w:p w:rsidR="00990F54" w:rsidRPr="000F48CE" w:rsidRDefault="00990F54" w:rsidP="002905B5">
      <w:pPr>
        <w:rPr>
          <w:rFonts w:ascii="黑体" w:eastAsia="黑体" w:hAnsi="黑体"/>
          <w:sz w:val="24"/>
        </w:rPr>
      </w:pPr>
      <w:r w:rsidRPr="000F48CE">
        <w:rPr>
          <w:rFonts w:ascii="黑体" w:eastAsia="黑体" w:hAnsi="黑体" w:hint="eastAsia"/>
          <w:sz w:val="24"/>
        </w:rPr>
        <w:t xml:space="preserve">填报单位： </w:t>
      </w:r>
      <w:r w:rsidRPr="000F48CE">
        <w:rPr>
          <w:rFonts w:ascii="黑体" w:eastAsia="黑体" w:hAnsi="黑体"/>
          <w:sz w:val="24"/>
        </w:rPr>
        <w:t xml:space="preserve">               </w:t>
      </w:r>
      <w:r w:rsidR="00A455D1">
        <w:rPr>
          <w:rFonts w:ascii="黑体" w:eastAsia="黑体" w:hAnsi="黑体"/>
          <w:sz w:val="24"/>
        </w:rPr>
        <w:t xml:space="preserve">     </w:t>
      </w:r>
      <w:r w:rsidRPr="000F48CE">
        <w:rPr>
          <w:rFonts w:ascii="黑体" w:eastAsia="黑体" w:hAnsi="黑体"/>
          <w:sz w:val="24"/>
        </w:rPr>
        <w:t xml:space="preserve">     </w:t>
      </w:r>
      <w:r w:rsidRPr="000F48CE">
        <w:rPr>
          <w:rFonts w:ascii="黑体" w:eastAsia="黑体" w:hAnsi="黑体" w:hint="eastAsia"/>
          <w:sz w:val="24"/>
        </w:rPr>
        <w:t xml:space="preserve">填报人： </w:t>
      </w:r>
      <w:r w:rsidRPr="000F48CE">
        <w:rPr>
          <w:rFonts w:ascii="黑体" w:eastAsia="黑体" w:hAnsi="黑体"/>
          <w:sz w:val="24"/>
        </w:rPr>
        <w:t xml:space="preserve">                        </w:t>
      </w:r>
      <w:r w:rsidRPr="000F48CE">
        <w:rPr>
          <w:rFonts w:ascii="黑体" w:eastAsia="黑体" w:hAnsi="黑体" w:hint="eastAsia"/>
          <w:sz w:val="24"/>
        </w:rPr>
        <w:t xml:space="preserve">联系方式： </w:t>
      </w:r>
      <w:r w:rsidRPr="000F48CE">
        <w:rPr>
          <w:rFonts w:ascii="黑体" w:eastAsia="黑体" w:hAnsi="黑体"/>
          <w:sz w:val="24"/>
        </w:rPr>
        <w:t xml:space="preserve">          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7"/>
        <w:gridCol w:w="1275"/>
        <w:gridCol w:w="1700"/>
        <w:gridCol w:w="3969"/>
        <w:gridCol w:w="6447"/>
      </w:tblGrid>
      <w:tr w:rsidR="000F48CE" w:rsidRPr="00990F54" w:rsidTr="000F48CE">
        <w:trPr>
          <w:trHeight w:val="472"/>
          <w:jc w:val="center"/>
        </w:trPr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54" w:rsidRPr="000F48CE" w:rsidRDefault="00990F54" w:rsidP="00990F5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标准项目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54" w:rsidRPr="000F48CE" w:rsidRDefault="00990F54" w:rsidP="00990F5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标准要点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54" w:rsidRPr="000F48CE" w:rsidRDefault="00990F54" w:rsidP="00990F5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文件依据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F54" w:rsidRPr="000F48CE" w:rsidRDefault="00990F54" w:rsidP="00990F5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规定内容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F54" w:rsidRPr="000F48CE" w:rsidRDefault="00990F54" w:rsidP="00990F5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自查情况</w:t>
            </w:r>
          </w:p>
        </w:tc>
      </w:tr>
      <w:tr w:rsidR="00EF45D1" w:rsidRPr="00990F54" w:rsidTr="00FE6565">
        <w:trPr>
          <w:trHeight w:val="57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组织建设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按期换届，党支部委员会一般每届任期3年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村、社区党支部委员会每届任期5年，其他基层单位党支部委员会一般每届任期3年。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对需要延期或者提前换届的，应当认真审核、从严把关，延长或者提前期限一般不超过1年。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85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党支部委员会班子健全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按照守信念、重品行、有本领、敢担当、讲奉献的要求，选优配</w:t>
            </w:r>
            <w:proofErr w:type="gramStart"/>
            <w:r w:rsidRPr="000F48CE">
              <w:rPr>
                <w:rFonts w:ascii="宋体" w:eastAsia="宋体" w:hAnsi="宋体" w:hint="eastAsia"/>
                <w:sz w:val="24"/>
                <w:szCs w:val="24"/>
              </w:rPr>
              <w:t>强学生</w:t>
            </w:r>
            <w:proofErr w:type="gramEnd"/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党支部书记和支部委员、专兼职组织员。注重从优秀辅导员、骨干教师、优秀大学生党员中选拔学生党支部书记。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FE6565">
        <w:trPr>
          <w:trHeight w:val="623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党支部人数一般不超过5</w:t>
            </w:r>
            <w:r w:rsidRPr="000F48CE">
              <w:rPr>
                <w:rFonts w:ascii="宋体" w:eastAsia="宋体" w:hAnsi="宋体"/>
                <w:sz w:val="24"/>
                <w:szCs w:val="24"/>
              </w:rPr>
              <w:t>0</w:t>
            </w:r>
            <w:r w:rsidRPr="000F48CE">
              <w:rPr>
                <w:rFonts w:ascii="宋体" w:eastAsia="宋体" w:hAnsi="宋体" w:hint="eastAsia"/>
                <w:sz w:val="24"/>
                <w:szCs w:val="24"/>
              </w:rPr>
              <w:t>人，建议在30人以内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党支部党员人数一般不超过50人。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FE6565">
        <w:trPr>
          <w:trHeight w:val="622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合理控制学生党支部党员人数规模，一般在</w:t>
            </w:r>
            <w:r w:rsidRPr="000F48CE">
              <w:rPr>
                <w:rFonts w:ascii="宋体" w:eastAsia="宋体" w:hAnsi="宋体"/>
                <w:sz w:val="24"/>
                <w:szCs w:val="24"/>
              </w:rPr>
              <w:t>30人以内。</w:t>
            </w:r>
          </w:p>
        </w:tc>
        <w:tc>
          <w:tcPr>
            <w:tcW w:w="21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45D1" w:rsidRPr="00990F54" w:rsidTr="000F48CE">
        <w:trPr>
          <w:trHeight w:val="85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党支部设立党小组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党员人数较多或者党员工作地、居住地比较分散的党支部，按照便于组织开展活动原则，应当划分若干党小组，并设立党小组组长。党小组组长由党支部指定，也可以由所在党小组党员推荐产生。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党支部制度健全，组织纪律明确规范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制定并完善发展学生党员及党员教育管理服务工作各项制度。“三会一课”、组织生活会、谈心谈话、民主评议党员和学生党组织工作考评等制度的全面落实。学生党员发展质量跟踪评价机制健全。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组织生活开展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党员大会，每季度1次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党支部党员大会是党支部的议事决策机构，由全体党员参加，一般每季度召开1次。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党支委会，每月1次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党支部委员会会议一般每月召开1次，根据需要可以随时召开，对党支部重要工作进行讨论、</w:t>
            </w:r>
            <w:proofErr w:type="gramStart"/>
            <w:r w:rsidRPr="000F48CE">
              <w:rPr>
                <w:rFonts w:ascii="宋体" w:eastAsia="宋体" w:hAnsi="宋体" w:hint="eastAsia"/>
                <w:sz w:val="24"/>
                <w:szCs w:val="24"/>
              </w:rPr>
              <w:t>作出</w:t>
            </w:r>
            <w:proofErr w:type="gramEnd"/>
            <w:r w:rsidRPr="000F48CE">
              <w:rPr>
                <w:rFonts w:ascii="宋体" w:eastAsia="宋体" w:hAnsi="宋体" w:hint="eastAsia"/>
                <w:sz w:val="24"/>
                <w:szCs w:val="24"/>
              </w:rPr>
              <w:t>决定等。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党小组会，每月1次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党小组会一般每月召开1次，组织党员参加政治学习、谈心谈话、开展批评和自我批评等。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党课，每季度1次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党课一般每季度组织一次。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党支部“固定党日”，每月1次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党支部每月相对固定1天开展主题党日，组织党员集中学习、过组织生活、进行民主议事和志愿服务等。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党支委民主生活会，每年1次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党支部委员民主生活会均为每年一次，一般安排在年末召开，遇到特殊情况可随时召开。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党支部组织生活会，每年1次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每年至少召开一次专题组织生活会，深入开展批评与自我批评，民主评议党员与党性分析评议活动规范有序。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民主评议党员，每年1次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党支部一般每年开展1次民主评议党员，组织党员对照合格党员标准、对照入党誓词，联系个人实际进行党性分析。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谈心谈话，每年1次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党支部委员之间、党支部委员和党员之间、党员和党员之间，每年谈心谈话一般不少于1次。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党支部书记讲党课，每年1次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党支部书记每年至少为本支部党员讲1次党课。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要过好党内组织生活，讲政治、有规范、内容好、质量高、起作用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党支部应当严格执行党的组织生活制度，经常、认真、严肃地开展批评和自我批评，增强党内政治生活的政治性、时代性、原则性、战斗性。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FE6565">
        <w:trPr>
          <w:trHeight w:val="557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党员发展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发展标准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发展党员工作应当贯彻党的基本路线、基本理论、基本纲领、基本经验、基本要求，按照控制总量、优化结构、提高质量、发挥作用的总要求，坚持党章规定的党员标准，认真落实《中国共产党发展党员工作细则》各项要求，始终把政治标准放在首位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发展程序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认真落实培养、预审、公示、谈话、审批和接收、转正等程序及要求。支部大会程序规范，参会人数符合要求，党组织评定意见严谨规范、填写及时。程序规范，仪式严肃，材料齐备。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发展质量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确保政治合格，把综合素质作为发展学生党员的重要考察内容，全面考察思想政治、能力素质、道德品行、现实表现等方面的具体标准，注重学生的一贯表现和关键时刻表现、自我评价和群众评议、学习情况和社会实践情况，防止把学习成绩作为党员发展的唯一条件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入党积极分子集中培训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《中国共产党发展党员工作细则》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党组织应当采取吸收入党积极分子听党课、参加党内有关活动，给他们分配一定的社会工作以及集中培训等方法。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发展对象集中培训（不少于3天或24个学时）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《中国共产党发展党员工作细则》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基层党委组织部门应当对发展对象进行短期集中培训。培训时间一般不少于三天（或不少于二十四个学时）。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党员教育管理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党员继续教育（不少于32个学时）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党员每年集中培训时间一般不少于32个学时。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4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党支部书记轮训（不少于56个学时）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学校《合格党支部建设标准（试行）》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党支部书记每年集中学习、培训时间一般累计不少于56学时，每年至少参加一次集中培训。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预备党员培训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《中国共产党发展党员工作细则》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党组织应当通过党的组织生活、听取本人汇报、个别谈心、集中培训、实践锻炼等方式，对预备党员进行教育和考察。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新任支委培训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党支部书记培训纳入党员、干部教育培训规划，对新任党支部书记应当进行任职培训。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按时缴纳党费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严格落实党费收缴、使用和管理工作，教育党员自觉按时足额交纳党费。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规范组织关系管理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6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党员组织隶属关系明晰，每一名学生党员都能纳入党的基层组织管理之中。严格执行学生党员党组织关系接转规定。</w:t>
            </w:r>
            <w:r w:rsidRPr="00FE6565">
              <w:rPr>
                <w:rFonts w:ascii="宋体" w:eastAsia="宋体" w:hAnsi="宋体"/>
                <w:spacing w:val="-6"/>
                <w:sz w:val="24"/>
                <w:szCs w:val="24"/>
              </w:rPr>
              <w:t>加强党员日常管理监督，建立健全大学生党员退出机制，及时稳妥处置不合格党员，及时处分违纪党员。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pacing w:val="-16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pacing w:val="-16"/>
                <w:sz w:val="24"/>
                <w:szCs w:val="24"/>
              </w:rPr>
              <w:t>党员信息管理（含年度党支部信息统计、学校组织工作管理平台及北京市党建工作平台）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《普通高等学校学生党建工作标准》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sz w:val="24"/>
                <w:szCs w:val="24"/>
              </w:rPr>
              <w:t>学生党员基本信息统计工作严谨规范，及时排查党员组织关系，妥善做好“失联党员”“口袋党员”的联系查找和组织关系接转。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8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党支部工作记录考核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《党支部工作手册》记录规范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党支部要及时提醒、督促党员按时参加组织生活。要做好组织生活考勤，认真、及时地填写《党支部工作手册》。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《学生党员党内组织生活记录手册》记录规范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组织生活要做到有计划、有主题、有载体、有特色、有效果、有记录。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党支部学期初制定年度工作计划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学生党支部根据学生学习和支部工作开展情况，以学年为单位向党委学工</w:t>
            </w:r>
            <w:proofErr w:type="gramStart"/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部报学年</w:t>
            </w:r>
            <w:proofErr w:type="gramEnd"/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工作计划。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党支部学期末进行总结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  <w:proofErr w:type="gramStart"/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末学生</w:t>
            </w:r>
            <w:proofErr w:type="gramEnd"/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党支部书记向所在分党委（党总支）和党委学工部报告组织生活执行情况。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党支部每月10日提交工作月报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学校《关于进一步规范党支部组织生活的实施办法》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每月初向党委</w:t>
            </w:r>
            <w:proofErr w:type="gramStart"/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学工部报上月</w:t>
            </w:r>
            <w:proofErr w:type="gramEnd"/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开展组织生活情况。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</w:t>
            </w:r>
            <w:bookmarkStart w:id="0" w:name="_GoBack"/>
            <w:bookmarkEnd w:id="0"/>
            <w:r w:rsidRPr="00EF45D1">
              <w:rPr>
                <w:rFonts w:ascii="宋体" w:eastAsia="宋体" w:hAnsi="宋体" w:hint="eastAsia"/>
                <w:sz w:val="24"/>
                <w:szCs w:val="24"/>
              </w:rPr>
              <w:t>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  <w:tr w:rsidR="00EF45D1" w:rsidRPr="00990F54" w:rsidTr="000F48CE">
        <w:trPr>
          <w:trHeight w:val="915"/>
          <w:jc w:val="center"/>
        </w:trPr>
        <w:tc>
          <w:tcPr>
            <w:tcW w:w="4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1" w:rsidRPr="000F48CE" w:rsidRDefault="00EF45D1" w:rsidP="00EF45D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年度支部述职与评议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《中国共产党党支部工作条例（试行）》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D1" w:rsidRPr="000F48CE" w:rsidRDefault="00EF45D1" w:rsidP="00EF45D1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4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党支部书记每年应当向上级党组织和党支部党员大会述职，接受评议考核，考核结果作为评先评优、选拔使用的重要依据。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45D1" w:rsidRPr="00FE6565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□全部达标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□部分达标 </w:t>
            </w:r>
            <w:r w:rsidRPr="00FE65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E6565">
              <w:rPr>
                <w:rFonts w:ascii="宋体" w:eastAsia="宋体" w:hAnsi="宋体" w:hint="eastAsia"/>
                <w:sz w:val="24"/>
                <w:szCs w:val="24"/>
              </w:rPr>
              <w:t xml:space="preserve"> □未达标</w:t>
            </w:r>
          </w:p>
          <w:p w:rsidR="00EF45D1" w:rsidRPr="000F48CE" w:rsidRDefault="00EF45D1" w:rsidP="00EF45D1">
            <w:pPr>
              <w:rPr>
                <w:rFonts w:ascii="宋体" w:eastAsia="宋体" w:hAnsi="宋体"/>
                <w:sz w:val="24"/>
                <w:szCs w:val="24"/>
              </w:rPr>
            </w:pPr>
            <w:r w:rsidRPr="00EF45D1">
              <w:rPr>
                <w:rFonts w:ascii="宋体" w:eastAsia="宋体" w:hAnsi="宋体" w:hint="eastAsia"/>
                <w:sz w:val="24"/>
                <w:szCs w:val="24"/>
              </w:rPr>
              <w:t>未达标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Pr="00EF45D1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EF45D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F45D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br/>
              <w:t xml:space="preserve">                                                     </w:t>
            </w:r>
          </w:p>
        </w:tc>
      </w:tr>
    </w:tbl>
    <w:p w:rsidR="00990F54" w:rsidRDefault="00990F54"/>
    <w:sectPr w:rsidR="00990F54" w:rsidSect="00990F54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65" w:rsidRDefault="00FE6565" w:rsidP="00990F54">
      <w:r>
        <w:separator/>
      </w:r>
    </w:p>
  </w:endnote>
  <w:endnote w:type="continuationSeparator" w:id="0">
    <w:p w:rsidR="00FE6565" w:rsidRDefault="00FE6565" w:rsidP="0099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033132"/>
      <w:docPartObj>
        <w:docPartGallery w:val="Page Numbers (Bottom of Page)"/>
        <w:docPartUnique/>
      </w:docPartObj>
    </w:sdtPr>
    <w:sdtEndPr/>
    <w:sdtContent>
      <w:p w:rsidR="00FE6565" w:rsidRDefault="00FE6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D1" w:rsidRPr="00EF45D1">
          <w:rPr>
            <w:noProof/>
            <w:lang w:val="zh-CN"/>
          </w:rPr>
          <w:t>4</w:t>
        </w:r>
        <w:r>
          <w:fldChar w:fldCharType="end"/>
        </w:r>
      </w:p>
    </w:sdtContent>
  </w:sdt>
  <w:p w:rsidR="00FE6565" w:rsidRDefault="00FE6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65" w:rsidRDefault="00FE6565" w:rsidP="00990F54">
      <w:r>
        <w:separator/>
      </w:r>
    </w:p>
  </w:footnote>
  <w:footnote w:type="continuationSeparator" w:id="0">
    <w:p w:rsidR="00FE6565" w:rsidRDefault="00FE6565" w:rsidP="0099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D1"/>
    <w:rsid w:val="000F48CE"/>
    <w:rsid w:val="002905B5"/>
    <w:rsid w:val="00636BD1"/>
    <w:rsid w:val="00742B6E"/>
    <w:rsid w:val="00831C85"/>
    <w:rsid w:val="00985651"/>
    <w:rsid w:val="00990F54"/>
    <w:rsid w:val="00A455D1"/>
    <w:rsid w:val="00EF45D1"/>
    <w:rsid w:val="00F4612C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149A7"/>
  <w15:chartTrackingRefBased/>
  <w15:docId w15:val="{94F78E64-113A-4F6F-ABE6-DFA6A8A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F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F54"/>
    <w:rPr>
      <w:sz w:val="18"/>
      <w:szCs w:val="18"/>
    </w:rPr>
  </w:style>
  <w:style w:type="paragraph" w:styleId="a7">
    <w:name w:val="List Paragraph"/>
    <w:basedOn w:val="a"/>
    <w:uiPriority w:val="34"/>
    <w:qFormat/>
    <w:rsid w:val="00A455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8AB-4EDD-4D32-8D74-6F2B64DA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Shenrb</dc:creator>
  <cp:keywords/>
  <dc:description/>
  <cp:lastModifiedBy>Shenrb</cp:lastModifiedBy>
  <cp:revision>7</cp:revision>
  <dcterms:created xsi:type="dcterms:W3CDTF">2018-11-29T07:14:00Z</dcterms:created>
  <dcterms:modified xsi:type="dcterms:W3CDTF">2018-12-03T07:51:00Z</dcterms:modified>
</cp:coreProperties>
</file>