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E" w:rsidRDefault="00B255F8">
      <w:pPr>
        <w:spacing w:line="360" w:lineRule="auto"/>
        <w:rPr>
          <w:rFonts w:ascii="宋体" w:hAnsi="宋体" w:cs="仿宋"/>
          <w:b/>
          <w:sz w:val="24"/>
        </w:rPr>
      </w:pPr>
      <w:bookmarkStart w:id="0" w:name="_GoBack"/>
      <w:bookmarkEnd w:id="0"/>
      <w:r>
        <w:rPr>
          <w:rFonts w:ascii="宋体" w:hAnsi="宋体" w:cs="仿宋"/>
          <w:b/>
          <w:sz w:val="24"/>
        </w:rPr>
        <w:t>参考</w:t>
      </w:r>
      <w:r>
        <w:rPr>
          <w:rFonts w:ascii="宋体" w:hAnsi="宋体" w:cs="仿宋" w:hint="eastAsia"/>
          <w:b/>
          <w:sz w:val="24"/>
        </w:rPr>
        <w:t>题目</w:t>
      </w:r>
    </w:p>
    <w:p w:rsidR="00407A23" w:rsidRDefault="00407A23" w:rsidP="00407A23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一</w:t>
      </w:r>
      <w:r>
        <w:rPr>
          <w:rFonts w:ascii="宋体" w:hAnsi="宋体" w:cs="黑体"/>
          <w:b/>
          <w:bCs/>
          <w:sz w:val="24"/>
        </w:rPr>
        <w:t>、</w:t>
      </w:r>
      <w:r w:rsidRPr="00FD5A26">
        <w:rPr>
          <w:rFonts w:ascii="宋体" w:hAnsi="宋体" w:cs="黑体" w:hint="eastAsia"/>
          <w:b/>
          <w:bCs/>
          <w:sz w:val="24"/>
        </w:rPr>
        <w:t>“</w:t>
      </w:r>
      <w:r>
        <w:rPr>
          <w:rFonts w:ascii="宋体" w:hAnsi="宋体" w:cs="黑体" w:hint="eastAsia"/>
          <w:b/>
          <w:bCs/>
          <w:sz w:val="24"/>
        </w:rPr>
        <w:t>重温四史记忆，铭记</w:t>
      </w:r>
      <w:r w:rsidRPr="00FD5A26">
        <w:rPr>
          <w:rFonts w:ascii="宋体" w:hAnsi="宋体" w:cs="黑体" w:hint="eastAsia"/>
          <w:b/>
          <w:bCs/>
          <w:sz w:val="24"/>
        </w:rPr>
        <w:t>初心使命</w:t>
      </w:r>
      <w:r>
        <w:rPr>
          <w:rFonts w:ascii="宋体" w:hAnsi="宋体" w:cs="黑体" w:hint="eastAsia"/>
          <w:b/>
          <w:bCs/>
          <w:sz w:val="24"/>
        </w:rPr>
        <w:t>”</w:t>
      </w:r>
    </w:p>
    <w:p w:rsidR="00407A23" w:rsidRDefault="00407A23" w:rsidP="00407A23">
      <w:pPr>
        <w:spacing w:line="360" w:lineRule="auto"/>
        <w:rPr>
          <w:rFonts w:ascii="宋体" w:hAnsi="宋体" w:cs="黑体"/>
          <w:sz w:val="24"/>
        </w:rPr>
      </w:pPr>
      <w:r>
        <w:rPr>
          <w:rFonts w:ascii="宋体" w:hAnsi="宋体" w:cs="黑体"/>
          <w:sz w:val="24"/>
        </w:rPr>
        <w:t>1</w:t>
      </w:r>
      <w:r>
        <w:rPr>
          <w:rFonts w:ascii="宋体" w:hAnsi="宋体" w:cs="黑体" w:hint="eastAsia"/>
          <w:sz w:val="24"/>
        </w:rPr>
        <w:t>、</w:t>
      </w:r>
      <w:r w:rsidR="00ED77F5">
        <w:rPr>
          <w:rFonts w:ascii="宋体" w:hAnsi="宋体" w:cs="黑体" w:hint="eastAsia"/>
          <w:sz w:val="24"/>
        </w:rPr>
        <w:t>以史明志</w:t>
      </w:r>
      <w:r w:rsidR="00ED77F5" w:rsidRPr="00FD5A26">
        <w:rPr>
          <w:rFonts w:ascii="宋体" w:hAnsi="宋体" w:cs="黑体" w:hint="eastAsia"/>
          <w:sz w:val="24"/>
        </w:rPr>
        <w:t>，</w:t>
      </w:r>
      <w:r w:rsidR="00ED77F5">
        <w:rPr>
          <w:rFonts w:ascii="宋体" w:hAnsi="宋体" w:cs="黑体" w:hint="eastAsia"/>
          <w:sz w:val="24"/>
        </w:rPr>
        <w:t>寻访家乡</w:t>
      </w:r>
      <w:r w:rsidR="00ED77F5" w:rsidRPr="00FD5A26">
        <w:rPr>
          <w:rFonts w:ascii="宋体" w:hAnsi="宋体" w:cs="黑体" w:hint="eastAsia"/>
          <w:sz w:val="24"/>
        </w:rPr>
        <w:t>红色记忆</w:t>
      </w:r>
    </w:p>
    <w:p w:rsidR="00407A23" w:rsidRDefault="00407A23" w:rsidP="00407A23">
      <w:pPr>
        <w:spacing w:line="360" w:lineRule="auto"/>
        <w:rPr>
          <w:rFonts w:ascii="宋体" w:hAnsi="宋体" w:cs="黑体"/>
          <w:sz w:val="24"/>
        </w:rPr>
      </w:pPr>
      <w:r>
        <w:rPr>
          <w:rFonts w:ascii="宋体" w:hAnsi="宋体" w:cs="黑体" w:hint="eastAsia"/>
          <w:sz w:val="24"/>
        </w:rPr>
        <w:t>2、</w:t>
      </w:r>
      <w:r w:rsidR="00ED77F5">
        <w:rPr>
          <w:rFonts w:ascii="宋体" w:hAnsi="宋体" w:cs="黑体"/>
          <w:sz w:val="24"/>
        </w:rPr>
        <w:t>新中国家乡</w:t>
      </w:r>
      <w:r w:rsidR="00ED77F5">
        <w:rPr>
          <w:rFonts w:ascii="宋体" w:hAnsi="宋体" w:cs="黑体" w:hint="eastAsia"/>
          <w:sz w:val="24"/>
        </w:rPr>
        <w:t>建设巡礼</w:t>
      </w:r>
    </w:p>
    <w:p w:rsidR="00407A23" w:rsidRDefault="00407A23">
      <w:pPr>
        <w:spacing w:line="360" w:lineRule="auto"/>
        <w:rPr>
          <w:rFonts w:ascii="宋体" w:hAnsi="宋体" w:cs="黑体"/>
          <w:sz w:val="24"/>
        </w:rPr>
      </w:pPr>
      <w:r>
        <w:rPr>
          <w:rFonts w:ascii="宋体" w:hAnsi="宋体" w:cs="黑体"/>
          <w:sz w:val="24"/>
        </w:rPr>
        <w:t>3</w:t>
      </w:r>
      <w:r>
        <w:rPr>
          <w:rFonts w:ascii="宋体" w:hAnsi="宋体" w:cs="黑体" w:hint="eastAsia"/>
          <w:sz w:val="24"/>
        </w:rPr>
        <w:t>、基层组织“四史教育”新开展形式调研</w:t>
      </w:r>
    </w:p>
    <w:p w:rsidR="00097711" w:rsidRPr="00407A23" w:rsidRDefault="00097711">
      <w:pPr>
        <w:spacing w:line="360" w:lineRule="auto"/>
        <w:rPr>
          <w:rFonts w:ascii="宋体" w:hAnsi="宋体" w:cs="黑体"/>
          <w:sz w:val="24"/>
        </w:rPr>
      </w:pPr>
      <w:r>
        <w:rPr>
          <w:rFonts w:ascii="宋体" w:hAnsi="宋体" w:cs="黑体" w:hint="eastAsia"/>
          <w:sz w:val="24"/>
        </w:rPr>
        <w:t>4、</w:t>
      </w:r>
      <w:r w:rsidR="00ED77F5">
        <w:rPr>
          <w:rFonts w:ascii="宋体" w:hAnsi="宋体" w:cs="黑体" w:hint="eastAsia"/>
          <w:sz w:val="24"/>
        </w:rPr>
        <w:t>中小学四史教育开展情况调研</w:t>
      </w:r>
    </w:p>
    <w:p w:rsidR="00FD5A26" w:rsidRDefault="00407A23" w:rsidP="00FD5A26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二</w:t>
      </w:r>
      <w:r w:rsidR="00FD5A26">
        <w:rPr>
          <w:rFonts w:ascii="宋体" w:hAnsi="宋体" w:cs="黑体"/>
          <w:b/>
          <w:bCs/>
          <w:sz w:val="24"/>
        </w:rPr>
        <w:t>、</w:t>
      </w:r>
      <w:r w:rsidR="00FD5A26">
        <w:rPr>
          <w:rFonts w:ascii="宋体" w:hAnsi="宋体" w:cs="黑体" w:hint="eastAsia"/>
          <w:b/>
          <w:bCs/>
          <w:sz w:val="24"/>
        </w:rPr>
        <w:t>“</w:t>
      </w:r>
      <w:r w:rsidR="00DA54BF">
        <w:rPr>
          <w:rFonts w:ascii="宋体" w:hAnsi="宋体" w:cs="黑体" w:hint="eastAsia"/>
          <w:b/>
          <w:bCs/>
          <w:sz w:val="24"/>
        </w:rPr>
        <w:t>决胜脱贫攻坚</w:t>
      </w:r>
      <w:r w:rsidR="00DA54BF">
        <w:rPr>
          <w:rFonts w:ascii="宋体" w:hAnsi="宋体" w:cs="黑体"/>
          <w:b/>
          <w:bCs/>
          <w:sz w:val="24"/>
        </w:rPr>
        <w:t>，共享累累硕果</w:t>
      </w:r>
      <w:r w:rsidR="00FD5A26">
        <w:rPr>
          <w:rFonts w:ascii="宋体" w:hAnsi="宋体" w:cs="黑体" w:hint="eastAsia"/>
          <w:b/>
          <w:bCs/>
          <w:sz w:val="24"/>
        </w:rPr>
        <w:t>”</w:t>
      </w:r>
    </w:p>
    <w:p w:rsidR="00FD5A26" w:rsidRDefault="00FD5A26" w:rsidP="00FD5A26">
      <w:pPr>
        <w:numPr>
          <w:ilvl w:val="0"/>
          <w:numId w:val="6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我国精准扶贫精准脱贫的成效、典型经验及</w:t>
      </w:r>
      <w:r>
        <w:rPr>
          <w:rFonts w:ascii="宋体" w:hAnsi="宋体" w:cs="仿宋"/>
          <w:sz w:val="24"/>
        </w:rPr>
        <w:t>启示</w:t>
      </w:r>
    </w:p>
    <w:p w:rsidR="00FD5A26" w:rsidRDefault="00FD5A26" w:rsidP="00FD5A26">
      <w:pPr>
        <w:numPr>
          <w:ilvl w:val="0"/>
          <w:numId w:val="6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农村土地流转与社会主义新农村建设问题研究</w:t>
      </w:r>
    </w:p>
    <w:p w:rsidR="00FD5A26" w:rsidRDefault="00FD5A26" w:rsidP="00FD5A26">
      <w:pPr>
        <w:numPr>
          <w:ilvl w:val="0"/>
          <w:numId w:val="6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我国乡村振兴战略的实施路径调研</w:t>
      </w:r>
    </w:p>
    <w:p w:rsidR="00FD5A26" w:rsidRPr="00FD5A26" w:rsidRDefault="00FD5A26" w:rsidP="00FD5A26">
      <w:pPr>
        <w:numPr>
          <w:ilvl w:val="0"/>
          <w:numId w:val="6"/>
        </w:numPr>
        <w:spacing w:line="360" w:lineRule="auto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Cs/>
          <w:sz w:val="24"/>
        </w:rPr>
        <w:t>各地新型职业农民培育调研研究</w:t>
      </w:r>
    </w:p>
    <w:p w:rsidR="00FD5A26" w:rsidRDefault="00FD5A26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三、“</w:t>
      </w:r>
      <w:r w:rsidRPr="00FD5A26">
        <w:rPr>
          <w:rFonts w:ascii="宋体" w:hAnsi="宋体" w:cs="黑体" w:hint="eastAsia"/>
          <w:b/>
          <w:bCs/>
          <w:sz w:val="24"/>
        </w:rPr>
        <w:t>后疫情时代</w:t>
      </w:r>
      <w:r>
        <w:rPr>
          <w:rFonts w:ascii="宋体" w:hAnsi="宋体" w:cs="黑体" w:hint="eastAsia"/>
          <w:b/>
          <w:bCs/>
          <w:sz w:val="24"/>
        </w:rPr>
        <w:t>下的</w:t>
      </w:r>
      <w:r w:rsidRPr="00FD5A26">
        <w:rPr>
          <w:rFonts w:ascii="宋体" w:hAnsi="宋体" w:cs="黑体" w:hint="eastAsia"/>
          <w:b/>
          <w:bCs/>
          <w:sz w:val="24"/>
        </w:rPr>
        <w:t>观察与思考</w:t>
      </w:r>
      <w:r>
        <w:rPr>
          <w:rFonts w:ascii="宋体" w:hAnsi="宋体" w:cs="黑体" w:hint="eastAsia"/>
          <w:b/>
          <w:bCs/>
          <w:sz w:val="24"/>
        </w:rPr>
        <w:t>”</w:t>
      </w:r>
    </w:p>
    <w:p w:rsidR="00FD5A26" w:rsidRDefault="00FD5A26" w:rsidP="00FD5A26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突发公共卫生事件背景下的在线教学与管理策略研究</w:t>
      </w:r>
    </w:p>
    <w:p w:rsidR="00FD5A26" w:rsidRDefault="00FD5A26" w:rsidP="00FD5A26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后疫情时代高校</w:t>
      </w:r>
      <w:proofErr w:type="gramStart"/>
      <w:r>
        <w:rPr>
          <w:rFonts w:ascii="宋体" w:hAnsi="宋体" w:cs="仿宋" w:hint="eastAsia"/>
          <w:sz w:val="24"/>
        </w:rPr>
        <w:t>思政课融入家</w:t>
      </w:r>
      <w:proofErr w:type="gramEnd"/>
      <w:r>
        <w:rPr>
          <w:rFonts w:ascii="宋体" w:hAnsi="宋体" w:cs="仿宋" w:hint="eastAsia"/>
          <w:sz w:val="24"/>
        </w:rPr>
        <w:t>国情怀教育的重要价值与路径选择</w:t>
      </w:r>
    </w:p>
    <w:p w:rsidR="00DD43FF" w:rsidRPr="00DD43FF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后疫情时代背景下</w:t>
      </w:r>
      <w:r>
        <w:rPr>
          <w:rFonts w:ascii="宋体" w:hAnsi="宋体" w:cs="仿宋" w:hint="eastAsia"/>
          <w:sz w:val="24"/>
        </w:rPr>
        <w:t>各</w:t>
      </w:r>
      <w:r w:rsidRPr="00DD43FF">
        <w:rPr>
          <w:rFonts w:ascii="宋体" w:hAnsi="宋体" w:cs="仿宋" w:hint="eastAsia"/>
          <w:sz w:val="24"/>
        </w:rPr>
        <w:t>行业复苏情况调研</w:t>
      </w:r>
    </w:p>
    <w:p w:rsidR="00DD43FF" w:rsidRPr="00DD43FF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后疫情时代下企业招聘模式的转变与改革调研</w:t>
      </w:r>
    </w:p>
    <w:p w:rsidR="00DD43FF" w:rsidRPr="00DD43FF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后疫情时代中小企业数字化转型模式调查研究</w:t>
      </w:r>
    </w:p>
    <w:p w:rsidR="00DD43FF" w:rsidRPr="00DD43FF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聚焦后疫情时代消费变化，探索企业转型新模式</w:t>
      </w:r>
    </w:p>
    <w:p w:rsidR="00DD43FF" w:rsidRPr="00FD5A26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后疫情时代基层群众组织长期自治防控模式调研</w:t>
      </w:r>
    </w:p>
    <w:p w:rsidR="007325AE" w:rsidRDefault="00FD5A26">
      <w:pPr>
        <w:spacing w:line="360" w:lineRule="auto"/>
        <w:rPr>
          <w:rFonts w:ascii="宋体" w:hAnsi="宋体" w:cs="黑体"/>
          <w:b/>
          <w:bCs/>
          <w:color w:val="000000" w:themeColor="text1"/>
          <w:sz w:val="24"/>
        </w:rPr>
      </w:pPr>
      <w:r>
        <w:rPr>
          <w:rFonts w:ascii="宋体" w:hAnsi="宋体" w:cs="黑体" w:hint="eastAsia"/>
          <w:b/>
          <w:bCs/>
          <w:color w:val="000000" w:themeColor="text1"/>
          <w:sz w:val="24"/>
        </w:rPr>
        <w:t>四、</w:t>
      </w:r>
      <w:r w:rsidR="00B255F8">
        <w:rPr>
          <w:rFonts w:ascii="宋体" w:hAnsi="宋体" w:cs="黑体" w:hint="eastAsia"/>
          <w:b/>
          <w:bCs/>
          <w:color w:val="000000" w:themeColor="text1"/>
          <w:sz w:val="24"/>
        </w:rPr>
        <w:t>“小康社会面面观”</w:t>
      </w:r>
    </w:p>
    <w:p w:rsidR="007325AE" w:rsidRDefault="00B255F8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1、</w:t>
      </w:r>
      <w:r>
        <w:rPr>
          <w:rFonts w:ascii="宋体" w:hAnsi="宋体" w:cs="仿宋" w:hint="eastAsia"/>
          <w:color w:val="000000" w:themeColor="text1"/>
          <w:sz w:val="24"/>
        </w:rPr>
        <w:t>当代中国青年价值观变迁研究</w:t>
      </w:r>
    </w:p>
    <w:p w:rsidR="007325AE" w:rsidRDefault="00B255F8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2、</w:t>
      </w:r>
      <w:r>
        <w:rPr>
          <w:rFonts w:ascii="宋体" w:hAnsi="宋体" w:cs="仿宋" w:hint="eastAsia"/>
          <w:color w:val="000000" w:themeColor="text1"/>
          <w:sz w:val="24"/>
        </w:rPr>
        <w:t>中国经济社会发展所取得的成绩及经验实证分析</w:t>
      </w:r>
    </w:p>
    <w:p w:rsidR="007325AE" w:rsidRDefault="00B255F8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3、</w:t>
      </w:r>
      <w:r>
        <w:rPr>
          <w:rFonts w:ascii="宋体" w:hAnsi="宋体" w:cs="仿宋" w:hint="eastAsia"/>
          <w:color w:val="000000" w:themeColor="text1"/>
          <w:sz w:val="24"/>
        </w:rPr>
        <w:t>新中国成立以来地方社会与经济变化调查研究</w:t>
      </w:r>
    </w:p>
    <w:p w:rsidR="007325AE" w:rsidRDefault="00B255F8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4、</w:t>
      </w:r>
      <w:r>
        <w:rPr>
          <w:rFonts w:ascii="宋体" w:hAnsi="宋体" w:cs="仿宋" w:hint="eastAsia"/>
          <w:color w:val="000000" w:themeColor="text1"/>
          <w:sz w:val="24"/>
        </w:rPr>
        <w:t>改革开放以来人民生活方式的改变与生活满意度的调查研究</w:t>
      </w:r>
    </w:p>
    <w:p w:rsidR="007325AE" w:rsidRDefault="00407A23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五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“坚持绿色发展，建设美丽中国”</w:t>
      </w:r>
    </w:p>
    <w:p w:rsidR="007325AE" w:rsidRDefault="00B255F8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“绿水青山就是金山银山”思想的地方实践成功经验与典型案例</w:t>
      </w:r>
    </w:p>
    <w:p w:rsidR="007325AE" w:rsidRDefault="00B255F8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农村居民环境保护意识的调查研究</w:t>
      </w:r>
    </w:p>
    <w:p w:rsidR="00DD43FF" w:rsidRDefault="00B255F8" w:rsidP="00DD43FF">
      <w:pPr>
        <w:numPr>
          <w:ilvl w:val="0"/>
          <w:numId w:val="1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美丽中国建设的地方实践专题调研</w:t>
      </w:r>
    </w:p>
    <w:p w:rsidR="00DD43FF" w:rsidRPr="00DD43FF" w:rsidRDefault="00DD43FF" w:rsidP="00DD43FF">
      <w:pPr>
        <w:numPr>
          <w:ilvl w:val="0"/>
          <w:numId w:val="1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家乡环境治理</w:t>
      </w:r>
      <w:r>
        <w:rPr>
          <w:rFonts w:ascii="宋体" w:hAnsi="宋体" w:cs="仿宋"/>
          <w:sz w:val="24"/>
        </w:rPr>
        <w:t>变迁及效果调研</w:t>
      </w:r>
    </w:p>
    <w:p w:rsidR="007325AE" w:rsidRDefault="00407A23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lastRenderedPageBreak/>
        <w:t>六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“坚持创新驱动，调整产业模式”</w:t>
      </w:r>
    </w:p>
    <w:p w:rsidR="007325AE" w:rsidRDefault="00B255F8">
      <w:pPr>
        <w:numPr>
          <w:ilvl w:val="0"/>
          <w:numId w:val="2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大学生积极投身大众创业、万众创新的政策引导和激励机制研究</w:t>
      </w:r>
    </w:p>
    <w:p w:rsidR="007325AE" w:rsidRDefault="00B255F8">
      <w:pPr>
        <w:numPr>
          <w:ilvl w:val="0"/>
          <w:numId w:val="2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企业实现创新驱动面临的困境及对策调研</w:t>
      </w:r>
    </w:p>
    <w:p w:rsidR="007325AE" w:rsidRDefault="00B255F8">
      <w:pPr>
        <w:numPr>
          <w:ilvl w:val="0"/>
          <w:numId w:val="2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“互联网+”时代民间个体经营模式的现状调研</w:t>
      </w:r>
    </w:p>
    <w:p w:rsidR="007325AE" w:rsidRDefault="00B255F8">
      <w:pPr>
        <w:numPr>
          <w:ilvl w:val="0"/>
          <w:numId w:val="2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经济新常态下我国中小企业的现实处境及未来之路</w:t>
      </w:r>
    </w:p>
    <w:p w:rsidR="00FD5A26" w:rsidRPr="00DD43FF" w:rsidRDefault="00FD5A26">
      <w:pPr>
        <w:numPr>
          <w:ilvl w:val="0"/>
          <w:numId w:val="2"/>
        </w:numPr>
        <w:spacing w:line="360" w:lineRule="auto"/>
        <w:rPr>
          <w:rFonts w:ascii="宋体" w:hAnsi="宋体" w:cs="仿宋"/>
          <w:color w:val="000000" w:themeColor="text1"/>
          <w:sz w:val="24"/>
        </w:rPr>
      </w:pPr>
      <w:r w:rsidRPr="00DD43FF">
        <w:rPr>
          <w:rFonts w:ascii="宋体" w:hAnsi="宋体" w:cs="仿宋" w:hint="eastAsia"/>
          <w:color w:val="000000" w:themeColor="text1"/>
          <w:sz w:val="24"/>
        </w:rPr>
        <w:t>“直播带货”产业的发展与规制问题调查研究</w:t>
      </w:r>
    </w:p>
    <w:p w:rsidR="007325AE" w:rsidRDefault="00407A23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七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“汇聚民智激发民力，发展成果全民共享”</w:t>
      </w:r>
    </w:p>
    <w:p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地方加快多主体供给、多渠道保障、租售并举住房制度的探索与实践</w:t>
      </w:r>
    </w:p>
    <w:p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当前我国公共医疗救助体系存在的主要问题及对策</w:t>
      </w:r>
    </w:p>
    <w:p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我国农村居民网络购物的现状及其发展调研</w:t>
      </w:r>
    </w:p>
    <w:p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我国城镇老龄事业、“健康中国”发展等相关问题调研</w:t>
      </w:r>
    </w:p>
    <w:p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地方贯彻新发展理念的现实困境</w:t>
      </w:r>
      <w:proofErr w:type="gramStart"/>
      <w:r>
        <w:rPr>
          <w:rFonts w:ascii="宋体" w:hAnsi="宋体" w:cs="仿宋" w:hint="eastAsia"/>
          <w:sz w:val="24"/>
        </w:rPr>
        <w:t>及突破</w:t>
      </w:r>
      <w:proofErr w:type="gramEnd"/>
      <w:r>
        <w:rPr>
          <w:rFonts w:ascii="宋体" w:hAnsi="宋体" w:cs="仿宋" w:hint="eastAsia"/>
          <w:sz w:val="24"/>
        </w:rPr>
        <w:t>路径调研</w:t>
      </w:r>
    </w:p>
    <w:p w:rsidR="007325AE" w:rsidRDefault="00407A23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八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“宣传伟大思想，坚定四个自信”</w:t>
      </w:r>
    </w:p>
    <w:p w:rsidR="007325AE" w:rsidRDefault="00B255F8">
      <w:pPr>
        <w:numPr>
          <w:ilvl w:val="0"/>
          <w:numId w:val="4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新时代基层民主政治建设的新特点新变化研究</w:t>
      </w:r>
    </w:p>
    <w:p w:rsidR="007325AE" w:rsidRDefault="00B255F8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新时代中国特色社会主义基本方略的贯彻落实及相关问题调研</w:t>
      </w:r>
    </w:p>
    <w:p w:rsidR="007325AE" w:rsidRDefault="00B255F8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我国基层群众自治制度实施的现状及改进对策</w:t>
      </w:r>
    </w:p>
    <w:p w:rsidR="007325AE" w:rsidRDefault="00B255F8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全面推进法治中国进程中的典型做法及主要成效</w:t>
      </w:r>
    </w:p>
    <w:p w:rsidR="007325AE" w:rsidRDefault="00407A23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九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“传承优秀文化，促进文化繁荣”</w:t>
      </w:r>
    </w:p>
    <w:p w:rsidR="007325AE" w:rsidRDefault="00B255F8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地方文化产业发展现状、问题及对策等相关问题调研</w:t>
      </w:r>
    </w:p>
    <w:p w:rsidR="007325AE" w:rsidRDefault="00B255F8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推动中国文化走出去的典型案例与成功经验分析</w:t>
      </w:r>
    </w:p>
    <w:p w:rsidR="007325AE" w:rsidRDefault="00B255F8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各地乡贤文化传承与发展研究</w:t>
      </w:r>
    </w:p>
    <w:p w:rsidR="007325AE" w:rsidRDefault="00B255F8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中小学校完善中华优秀传统文化教育的实践和经验调查</w:t>
      </w:r>
    </w:p>
    <w:p w:rsidR="007325AE" w:rsidRDefault="00407A23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十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 xml:space="preserve"> “</w:t>
      </w:r>
      <w:proofErr w:type="gramStart"/>
      <w:r w:rsidR="00B255F8">
        <w:rPr>
          <w:rFonts w:ascii="宋体" w:hAnsi="宋体" w:cs="黑体" w:hint="eastAsia"/>
          <w:b/>
          <w:bCs/>
          <w:sz w:val="24"/>
        </w:rPr>
        <w:t>研</w:t>
      </w:r>
      <w:proofErr w:type="gramEnd"/>
      <w:r w:rsidR="00B255F8">
        <w:rPr>
          <w:rFonts w:ascii="宋体" w:hAnsi="宋体" w:cs="黑体" w:hint="eastAsia"/>
          <w:b/>
          <w:bCs/>
          <w:sz w:val="24"/>
        </w:rPr>
        <w:t>看就业，</w:t>
      </w:r>
      <w:r w:rsidR="00B255F8">
        <w:rPr>
          <w:rFonts w:ascii="宋体" w:hAnsi="宋体" w:cs="黑体"/>
          <w:b/>
          <w:bCs/>
          <w:sz w:val="24"/>
        </w:rPr>
        <w:t>职为你来</w:t>
      </w:r>
      <w:r w:rsidR="00B255F8">
        <w:rPr>
          <w:rFonts w:ascii="宋体" w:hAnsi="宋体" w:cs="黑体" w:hint="eastAsia"/>
          <w:b/>
          <w:bCs/>
          <w:sz w:val="24"/>
        </w:rPr>
        <w:t>”</w:t>
      </w:r>
    </w:p>
    <w:p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Cs/>
          <w:sz w:val="24"/>
        </w:rPr>
        <w:t>我校毕业生返乡就业情况调研</w:t>
      </w:r>
    </w:p>
    <w:p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教师职业发展“硬”技能提升需求意愿调查——以所学专业为例</w:t>
      </w:r>
    </w:p>
    <w:p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教师职业发展“软”技能提升需求意愿调查——以所学专业为例</w:t>
      </w:r>
    </w:p>
    <w:p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“新一线”城市人才引进政策调研</w:t>
      </w:r>
    </w:p>
    <w:p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大学生职业生涯规划意识的调研-以所在地区大学为例</w:t>
      </w:r>
    </w:p>
    <w:p w:rsidR="007325AE" w:rsidRDefault="00407A23">
      <w:pPr>
        <w:spacing w:line="360" w:lineRule="auto"/>
        <w:rPr>
          <w:rFonts w:ascii="宋体" w:hAnsi="宋体" w:cs="仿宋"/>
          <w:b/>
          <w:bCs/>
          <w:sz w:val="24"/>
        </w:rPr>
      </w:pPr>
      <w:r>
        <w:rPr>
          <w:rFonts w:ascii="宋体" w:hAnsi="宋体" w:cs="仿宋" w:hint="eastAsia"/>
          <w:b/>
          <w:bCs/>
          <w:sz w:val="24"/>
        </w:rPr>
        <w:t>十一</w:t>
      </w:r>
      <w:r w:rsidR="00B255F8">
        <w:rPr>
          <w:rFonts w:ascii="宋体" w:hAnsi="宋体" w:cs="仿宋"/>
          <w:b/>
          <w:bCs/>
          <w:sz w:val="24"/>
        </w:rPr>
        <w:t>、</w:t>
      </w:r>
      <w:r w:rsidR="00B255F8">
        <w:rPr>
          <w:rFonts w:ascii="宋体" w:hAnsi="宋体" w:cs="仿宋" w:hint="eastAsia"/>
          <w:b/>
          <w:bCs/>
          <w:sz w:val="24"/>
        </w:rPr>
        <w:t>其他</w:t>
      </w:r>
    </w:p>
    <w:p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lastRenderedPageBreak/>
        <w:t>非公企业党建工作情况调查研究</w:t>
      </w:r>
    </w:p>
    <w:p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“一带一路”倡议在沿线地区的践行实施情况</w:t>
      </w:r>
    </w:p>
    <w:p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各地家庭教育状况调查研究</w:t>
      </w:r>
    </w:p>
    <w:p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国家推进少数民族地区教育发展的举措和成就调查研究</w:t>
      </w:r>
    </w:p>
    <w:p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各地专业合作社发展情况调查研究</w:t>
      </w:r>
    </w:p>
    <w:p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经济新常态下我国中小企业的现实处境及未来之路</w:t>
      </w:r>
    </w:p>
    <w:sectPr w:rsidR="0073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5C90B0"/>
    <w:multiLevelType w:val="singleLevel"/>
    <w:tmpl w:val="8B5C90B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3C7B5D9"/>
    <w:multiLevelType w:val="singleLevel"/>
    <w:tmpl w:val="A3C7B5D9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/>
      </w:rPr>
    </w:lvl>
  </w:abstractNum>
  <w:abstractNum w:abstractNumId="2" w15:restartNumberingAfterBreak="0">
    <w:nsid w:val="CCBB9D01"/>
    <w:multiLevelType w:val="singleLevel"/>
    <w:tmpl w:val="CCBB9D0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80CDE46"/>
    <w:multiLevelType w:val="singleLevel"/>
    <w:tmpl w:val="D80CDE4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C0E42C7"/>
    <w:multiLevelType w:val="singleLevel"/>
    <w:tmpl w:val="0C0E42C7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122B8827"/>
    <w:multiLevelType w:val="singleLevel"/>
    <w:tmpl w:val="122B8827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2498E5D6"/>
    <w:multiLevelType w:val="singleLevel"/>
    <w:tmpl w:val="2498E5D6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5530BD7"/>
    <w:multiLevelType w:val="singleLevel"/>
    <w:tmpl w:val="725C88B6"/>
    <w:lvl w:ilvl="0">
      <w:start w:val="1"/>
      <w:numFmt w:val="decimal"/>
      <w:suff w:val="nothing"/>
      <w:lvlText w:val="%1、"/>
      <w:lvlJc w:val="left"/>
      <w:rPr>
        <w:b w:val="0"/>
      </w:rPr>
    </w:lvl>
  </w:abstractNum>
  <w:abstractNum w:abstractNumId="8" w15:restartNumberingAfterBreak="0">
    <w:nsid w:val="725C88B6"/>
    <w:multiLevelType w:val="singleLevel"/>
    <w:tmpl w:val="725C88B6"/>
    <w:lvl w:ilvl="0">
      <w:start w:val="1"/>
      <w:numFmt w:val="decimal"/>
      <w:suff w:val="nothing"/>
      <w:lvlText w:val="%1、"/>
      <w:lvlJc w:val="left"/>
      <w:rPr>
        <w:b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35E4"/>
    <w:rsid w:val="00097711"/>
    <w:rsid w:val="000D197C"/>
    <w:rsid w:val="00323392"/>
    <w:rsid w:val="003268E3"/>
    <w:rsid w:val="003C474E"/>
    <w:rsid w:val="0040447D"/>
    <w:rsid w:val="00407A23"/>
    <w:rsid w:val="00415B00"/>
    <w:rsid w:val="005545D0"/>
    <w:rsid w:val="005F0FCE"/>
    <w:rsid w:val="00600D81"/>
    <w:rsid w:val="006C6995"/>
    <w:rsid w:val="006F300C"/>
    <w:rsid w:val="006F4E01"/>
    <w:rsid w:val="007325AE"/>
    <w:rsid w:val="0073343B"/>
    <w:rsid w:val="00803480"/>
    <w:rsid w:val="00A843E0"/>
    <w:rsid w:val="00B255F8"/>
    <w:rsid w:val="00B37B82"/>
    <w:rsid w:val="00BA77D8"/>
    <w:rsid w:val="00BB213B"/>
    <w:rsid w:val="00BD5463"/>
    <w:rsid w:val="00BF1860"/>
    <w:rsid w:val="00C55DC1"/>
    <w:rsid w:val="00D05881"/>
    <w:rsid w:val="00DA54BF"/>
    <w:rsid w:val="00DD2131"/>
    <w:rsid w:val="00DD43FF"/>
    <w:rsid w:val="00EA0FFB"/>
    <w:rsid w:val="00ED77F5"/>
    <w:rsid w:val="00FD5A26"/>
    <w:rsid w:val="0281272C"/>
    <w:rsid w:val="0F0C7EDE"/>
    <w:rsid w:val="2FAB35E4"/>
    <w:rsid w:val="35316EBD"/>
    <w:rsid w:val="3FF1720B"/>
    <w:rsid w:val="408F4E69"/>
    <w:rsid w:val="5AFA61A5"/>
    <w:rsid w:val="7510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C592C5-B6ED-4241-9CB1-28E5BA8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D5A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FD5A2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191</Words>
  <Characters>1094</Characters>
  <Application>Microsoft Office Word</Application>
  <DocSecurity>0</DocSecurity>
  <Lines>9</Lines>
  <Paragraphs>2</Paragraphs>
  <ScaleCrop>false</ScaleCrop>
  <Company>微软中国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芬言疯语</dc:creator>
  <cp:lastModifiedBy>Windows 用户</cp:lastModifiedBy>
  <cp:revision>21</cp:revision>
  <dcterms:created xsi:type="dcterms:W3CDTF">2019-12-17T15:38:00Z</dcterms:created>
  <dcterms:modified xsi:type="dcterms:W3CDTF">2020-12-11T06:55:00Z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