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EC" w:rsidRDefault="00F714EC">
      <w:pPr>
        <w:snapToGrid w:val="0"/>
        <w:spacing w:line="560" w:lineRule="exact"/>
        <w:jc w:val="left"/>
        <w:rPr>
          <w:rFonts w:ascii="Times New Roman" w:eastAsia="黑体" w:hAnsi="Times New Roman"/>
          <w:bCs/>
          <w:color w:val="000000"/>
          <w:kern w:val="0"/>
          <w:sz w:val="32"/>
          <w:szCs w:val="27"/>
        </w:rPr>
      </w:pPr>
    </w:p>
    <w:p w:rsidR="00DC371D" w:rsidRPr="00393A18" w:rsidRDefault="002B2E36">
      <w:pPr>
        <w:snapToGrid w:val="0"/>
        <w:spacing w:line="560" w:lineRule="exact"/>
        <w:jc w:val="center"/>
        <w:rPr>
          <w:rFonts w:ascii="黑体" w:eastAsia="黑体" w:hAnsi="黑体"/>
          <w:b/>
          <w:bCs/>
          <w:color w:val="000000"/>
          <w:kern w:val="0"/>
          <w:sz w:val="40"/>
          <w:szCs w:val="27"/>
        </w:rPr>
      </w:pPr>
      <w:r w:rsidRPr="00393A18">
        <w:rPr>
          <w:rFonts w:ascii="黑体" w:eastAsia="黑体" w:hAnsi="黑体" w:hint="eastAsia"/>
          <w:b/>
          <w:bCs/>
          <w:color w:val="000000"/>
          <w:kern w:val="0"/>
          <w:sz w:val="40"/>
          <w:szCs w:val="27"/>
        </w:rPr>
        <w:t>北京师范大学</w:t>
      </w:r>
      <w:r w:rsidR="00DC371D" w:rsidRPr="00393A18">
        <w:rPr>
          <w:rFonts w:ascii="黑体" w:eastAsia="黑体" w:hAnsi="黑体" w:hint="eastAsia"/>
          <w:b/>
          <w:bCs/>
          <w:color w:val="000000"/>
          <w:kern w:val="0"/>
          <w:sz w:val="40"/>
          <w:szCs w:val="27"/>
        </w:rPr>
        <w:t>学部</w:t>
      </w:r>
      <w:r w:rsidRPr="00393A18">
        <w:rPr>
          <w:rFonts w:ascii="黑体" w:eastAsia="黑体" w:hAnsi="黑体" w:hint="eastAsia"/>
          <w:b/>
          <w:bCs/>
          <w:color w:val="000000"/>
          <w:kern w:val="0"/>
          <w:sz w:val="40"/>
          <w:szCs w:val="27"/>
        </w:rPr>
        <w:t>院系学业辅导室管理办法</w:t>
      </w:r>
    </w:p>
    <w:p w:rsidR="00F714EC" w:rsidRDefault="00B208AF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27"/>
        </w:rPr>
      </w:pPr>
      <w:r w:rsidRPr="00393A18">
        <w:rPr>
          <w:rFonts w:ascii="黑体" w:eastAsia="黑体" w:hAnsi="黑体"/>
          <w:b/>
          <w:bCs/>
          <w:color w:val="000000"/>
          <w:kern w:val="0"/>
          <w:sz w:val="40"/>
          <w:szCs w:val="27"/>
        </w:rPr>
        <w:t>（</w:t>
      </w:r>
      <w:r w:rsidR="00A479DD">
        <w:rPr>
          <w:rFonts w:ascii="黑体" w:eastAsia="黑体" w:hAnsi="黑体" w:hint="eastAsia"/>
          <w:b/>
          <w:bCs/>
          <w:color w:val="000000"/>
          <w:kern w:val="0"/>
          <w:sz w:val="40"/>
          <w:szCs w:val="27"/>
        </w:rPr>
        <w:t>试行</w:t>
      </w:r>
      <w:bookmarkStart w:id="0" w:name="_GoBack"/>
      <w:bookmarkEnd w:id="0"/>
      <w:r w:rsidRPr="00393A18">
        <w:rPr>
          <w:rFonts w:ascii="黑体" w:eastAsia="黑体" w:hAnsi="黑体"/>
          <w:b/>
          <w:bCs/>
          <w:color w:val="000000"/>
          <w:kern w:val="0"/>
          <w:sz w:val="40"/>
          <w:szCs w:val="27"/>
        </w:rPr>
        <w:t>）</w:t>
      </w:r>
    </w:p>
    <w:p w:rsidR="00F714EC" w:rsidRDefault="00F714EC">
      <w:pPr>
        <w:snapToGrid w:val="0"/>
        <w:spacing w:line="560" w:lineRule="exact"/>
        <w:jc w:val="left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</w:p>
    <w:p w:rsidR="00F714EC" w:rsidRDefault="00B208AF">
      <w:pPr>
        <w:snapToGrid w:val="0"/>
        <w:spacing w:beforeLines="100" w:before="312" w:afterLines="100" w:after="312" w:line="560" w:lineRule="exact"/>
        <w:jc w:val="center"/>
        <w:rPr>
          <w:rFonts w:ascii="Times New Roman" w:eastAsia="黑体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第一章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总则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第一条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为加强</w:t>
      </w:r>
      <w:r w:rsidR="002B2E36" w:rsidRPr="002B2E36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北京师范大学院系学业辅导室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（以下简称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“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”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）的建设与管理，提升工作水平，更好地发挥作用，特制定本办法。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第二条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是</w:t>
      </w:r>
      <w:r w:rsidR="002B2E36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北京师范大学学业辅导中心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依托</w:t>
      </w:r>
      <w:r w:rsidR="002B2E36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建立的</w:t>
      </w:r>
      <w:r w:rsidR="002B2E36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学业辅导工作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平台，要坚持立德树人，围绕学生、关照学生、服务学生，为学生学业发展提供科学有效的指导帮助，促进学生成长成才，为提高人才培养质量做出积极贡献；要规范制度，创新做法，不断完善工作体系，及时总结工作经验，引领带动</w:t>
      </w:r>
      <w:r w:rsidR="002B2E36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提高学业辅导</w:t>
      </w:r>
      <w:r w:rsidR="002B2E36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建设水平和学业辅导工作实效。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第三条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实行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“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定期评估、动态调整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”</w:t>
      </w:r>
      <w:r w:rsidR="005F03A3">
        <w:rPr>
          <w:rFonts w:ascii="Times New Roman" w:eastAsia="仿宋_GB2312" w:hAnsi="Times New Roman"/>
          <w:color w:val="000000"/>
          <w:kern w:val="0"/>
          <w:sz w:val="32"/>
          <w:szCs w:val="27"/>
        </w:rPr>
        <w:t>的工作机制</w:t>
      </w:r>
      <w:r w:rsidR="005F03A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。</w:t>
      </w:r>
    </w:p>
    <w:p w:rsidR="00F714EC" w:rsidRDefault="00B208AF">
      <w:pPr>
        <w:snapToGrid w:val="0"/>
        <w:spacing w:beforeLines="100" w:before="312" w:afterLines="100" w:after="312" w:line="560" w:lineRule="exact"/>
        <w:jc w:val="center"/>
        <w:rPr>
          <w:rFonts w:ascii="Times New Roman" w:eastAsia="黑体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第二章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管理体制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第四条</w:t>
      </w:r>
      <w:r w:rsidR="00544D5F">
        <w:rPr>
          <w:rFonts w:ascii="Times New Roman" w:eastAsia="黑体" w:hAnsi="Times New Roman" w:hint="eastAsia"/>
          <w:color w:val="000000"/>
          <w:kern w:val="0"/>
          <w:sz w:val="32"/>
          <w:szCs w:val="27"/>
        </w:rPr>
        <w:t xml:space="preserve"> </w:t>
      </w:r>
      <w:r w:rsidR="005F03A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是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 w:rsidR="005F03A3">
        <w:rPr>
          <w:rFonts w:ascii="Times New Roman" w:eastAsia="仿宋_GB2312" w:hAnsi="Times New Roman"/>
          <w:color w:val="000000"/>
          <w:kern w:val="0"/>
          <w:sz w:val="32"/>
          <w:szCs w:val="27"/>
        </w:rPr>
        <w:t>建设的指导部门，主要职责是</w:t>
      </w:r>
      <w:r w:rsidR="005F03A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：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（一）制定完善建设标准，组织立项评审；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（二）指导日常建设和运行；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lastRenderedPageBreak/>
        <w:t>（三）开展年度考核评价；</w:t>
      </w:r>
    </w:p>
    <w:p w:rsidR="00F714EC" w:rsidRDefault="005F03A3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（四）总结推广建设经验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；</w:t>
      </w:r>
    </w:p>
    <w:p w:rsidR="005F03A3" w:rsidRDefault="005F03A3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（五）提供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一定的资金支持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第五条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5F03A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是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建设和运行管理的主体，主要职责是：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（一）研究制定建设规划；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（二）组建管理团队；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（三）提供资金、人力、场所和设备等条件保障；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（四）制定运行管理实施细则，负责日常监督管理。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第六条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的主要职责是：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（一）具体落实各项建设任务，建设规范化、高水准、有特色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；</w:t>
      </w:r>
    </w:p>
    <w:p w:rsidR="00F714EC" w:rsidRDefault="002F77EA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（二）积极探索创新，形成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建设及学业辅导工作</w:t>
      </w:r>
      <w:r w:rsidR="00B208AF">
        <w:rPr>
          <w:rFonts w:ascii="Times New Roman" w:eastAsia="仿宋_GB2312" w:hAnsi="Times New Roman"/>
          <w:color w:val="000000"/>
          <w:kern w:val="0"/>
          <w:sz w:val="32"/>
          <w:szCs w:val="27"/>
        </w:rPr>
        <w:t>经验；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（三）开展主题培训、研讨、交流活动；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（四）</w:t>
      </w:r>
      <w:r w:rsidR="002F77EA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完成阶段工作</w:t>
      </w:r>
      <w:r w:rsidR="002F77EA">
        <w:rPr>
          <w:rFonts w:ascii="Times New Roman" w:eastAsia="仿宋_GB2312" w:hAnsi="Times New Roman"/>
          <w:color w:val="000000"/>
          <w:kern w:val="0"/>
          <w:sz w:val="32"/>
          <w:szCs w:val="27"/>
        </w:rPr>
        <w:t>总结、接受</w:t>
      </w:r>
      <w:r w:rsidR="002F77EA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阶段工作考核</w:t>
      </w:r>
      <w:r w:rsidR="002F77EA">
        <w:rPr>
          <w:rFonts w:ascii="Times New Roman" w:eastAsia="仿宋_GB2312" w:hAnsi="Times New Roman"/>
          <w:color w:val="000000"/>
          <w:kern w:val="0"/>
          <w:sz w:val="32"/>
          <w:szCs w:val="27"/>
        </w:rPr>
        <w:t>；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（五）承担</w:t>
      </w:r>
      <w:r w:rsidR="003F2D70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学校</w:t>
      </w:r>
      <w:r w:rsidR="002F77EA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学业辅导中心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交办的其他专项工作。</w:t>
      </w:r>
    </w:p>
    <w:p w:rsidR="00F714EC" w:rsidRDefault="00B208AF">
      <w:pPr>
        <w:snapToGrid w:val="0"/>
        <w:spacing w:beforeLines="100" w:before="312" w:afterLines="100" w:after="312" w:line="560" w:lineRule="exact"/>
        <w:jc w:val="center"/>
        <w:rPr>
          <w:rFonts w:ascii="Times New Roman" w:eastAsia="黑体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第三章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日常建设与管理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第七条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A54B53">
        <w:rPr>
          <w:rFonts w:ascii="Times New Roman" w:eastAsia="仿宋_GB2312" w:hAnsi="Times New Roman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要加强规划指导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,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统筹校内外各方资源为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建设和发展提供支持，建立健全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各项制度。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第八条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主任由</w:t>
      </w:r>
      <w:r w:rsidR="00A54B53">
        <w:rPr>
          <w:rFonts w:ascii="Times New Roman" w:eastAsia="仿宋_GB2312" w:hAnsi="Times New Roman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主管领导担任，执行主任由学生工作部门负责人、教务部门负责人共同担任，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lastRenderedPageBreak/>
        <w:t>同时安排专人负责日常工作。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第九条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要制定年度工作计划，认真组织实施。每年向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提交工作计划和总结。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第十条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要加强工作研究与交流，积极承办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校</w:t>
      </w:r>
      <w:r w:rsidR="000C1924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级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学业辅导研讨</w:t>
      </w:r>
      <w:r w:rsidR="00121534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交流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活动，加强院</w:t>
      </w:r>
      <w:r w:rsidR="00121534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际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合作。</w:t>
      </w:r>
    </w:p>
    <w:p w:rsidR="00A5712D" w:rsidRDefault="00B208AF" w:rsidP="00A5712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第十一条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121534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学校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</w:t>
      </w:r>
      <w:r w:rsidR="00121534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中心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受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委托，具体负责任务督办、研讨交流及相关沟通协调等工作。</w:t>
      </w:r>
    </w:p>
    <w:p w:rsidR="00A5712D" w:rsidRPr="00A5712D" w:rsidRDefault="00A5712D" w:rsidP="00A5712D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 w:rsidRPr="00A5712D">
        <w:rPr>
          <w:rFonts w:ascii="Times New Roman" w:eastAsia="黑体" w:hAnsi="Times New Roman" w:hint="eastAsia"/>
          <w:color w:val="000000"/>
          <w:kern w:val="0"/>
          <w:sz w:val="32"/>
          <w:szCs w:val="27"/>
        </w:rPr>
        <w:t>第十二条</w:t>
      </w:r>
      <w:r>
        <w:rPr>
          <w:rFonts w:ascii="Times New Roman" w:eastAsia="黑体" w:hAnsi="Times New Roman" w:hint="eastAsia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学校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中心组建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院系学业辅导室联络员联盟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，铺设跑道加速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学校学业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辅导工作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上传下达，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架设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桥梁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沟通各学部院系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间学业辅导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工作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交流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，搭建平台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加强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学业辅导工作宣传，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提供</w:t>
      </w:r>
      <w:r w:rsidR="00524931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渠道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快速解决各学部院系在学业辅导工作中遇到</w:t>
      </w:r>
      <w:r w:rsidR="00524931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的</w:t>
      </w:r>
      <w:r w:rsidR="00524931">
        <w:rPr>
          <w:rFonts w:ascii="Times New Roman" w:eastAsia="仿宋_GB2312" w:hAnsi="Times New Roman"/>
          <w:color w:val="000000"/>
          <w:kern w:val="0"/>
          <w:sz w:val="32"/>
          <w:szCs w:val="27"/>
        </w:rPr>
        <w:t>困难和问题。</w:t>
      </w:r>
    </w:p>
    <w:p w:rsidR="00F714EC" w:rsidRDefault="00B208AF">
      <w:pPr>
        <w:snapToGrid w:val="0"/>
        <w:spacing w:beforeLines="100" w:before="312" w:afterLines="100" w:after="312" w:line="560" w:lineRule="exact"/>
        <w:jc w:val="center"/>
        <w:rPr>
          <w:rFonts w:ascii="Times New Roman" w:eastAsia="仿宋_GB2312" w:hAnsi="Times New Roman"/>
          <w:b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第四章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经费管理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第十二条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 w:rsidR="00E82057">
        <w:rPr>
          <w:rFonts w:ascii="Times New Roman" w:eastAsia="仿宋_GB2312" w:hAnsi="Times New Roman"/>
          <w:color w:val="000000"/>
          <w:kern w:val="0"/>
          <w:sz w:val="32"/>
          <w:szCs w:val="27"/>
        </w:rPr>
        <w:t>划拨专项经费给予支持，</w:t>
      </w:r>
      <w:r w:rsidR="00E82057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各学部院系</w:t>
      </w:r>
      <w:r w:rsidR="00433743" w:rsidRPr="00433743">
        <w:rPr>
          <w:rFonts w:ascii="Times New Roman" w:eastAsia="仿宋_GB2312" w:hAnsi="Times New Roman"/>
          <w:color w:val="000000"/>
          <w:kern w:val="0"/>
          <w:sz w:val="32"/>
          <w:szCs w:val="27"/>
        </w:rPr>
        <w:t>每年为学业辅导室投入不低于</w:t>
      </w:r>
      <w:r w:rsidR="00433743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党委学工部划拨专项经费</w:t>
      </w:r>
      <w:r w:rsidR="0043374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额度</w:t>
      </w:r>
      <w:r w:rsidR="00433743" w:rsidRPr="00433743">
        <w:rPr>
          <w:rFonts w:ascii="Times New Roman" w:eastAsia="仿宋_GB2312" w:hAnsi="Times New Roman"/>
          <w:color w:val="000000"/>
          <w:kern w:val="0"/>
          <w:sz w:val="32"/>
          <w:szCs w:val="27"/>
        </w:rPr>
        <w:t>的配套经费，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所有经费要严格按照</w:t>
      </w:r>
      <w:r w:rsidR="00E82057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学校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及</w:t>
      </w:r>
      <w:r w:rsidR="00A54B53">
        <w:rPr>
          <w:rFonts w:ascii="Times New Roman" w:eastAsia="仿宋_GB2312" w:hAnsi="Times New Roman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相关财务管理制度进行，做到专款专用。</w:t>
      </w:r>
    </w:p>
    <w:p w:rsidR="00F714EC" w:rsidRDefault="00B208AF">
      <w:pPr>
        <w:snapToGrid w:val="0"/>
        <w:spacing w:beforeLines="100" w:before="312" w:afterLines="100" w:after="312" w:line="560" w:lineRule="exact"/>
        <w:jc w:val="center"/>
        <w:rPr>
          <w:rFonts w:ascii="Times New Roman" w:eastAsia="黑体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第五章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检查考核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第十三条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依据《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建设标准》（试行），每年年底对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进行一次检查考核，检查考核采取自查和督查相结合的方式进行：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（一）自查：</w:t>
      </w:r>
      <w:r w:rsidR="00CE20CD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各学部院系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对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所承担的年度任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lastRenderedPageBreak/>
        <w:t>务完成情况和整体规划阶段性进展进行自查，形成自查报告</w:t>
      </w:r>
      <w:r w:rsidR="00690DF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并填写</w:t>
      </w:r>
      <w:r w:rsidR="00690DF3">
        <w:rPr>
          <w:rFonts w:ascii="Times New Roman" w:eastAsia="仿宋_GB2312" w:hAnsi="Times New Roman"/>
          <w:color w:val="000000"/>
          <w:kern w:val="0"/>
          <w:sz w:val="32"/>
          <w:szCs w:val="27"/>
        </w:rPr>
        <w:t>《</w:t>
      </w:r>
      <w:r w:rsidR="00690DF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学业辅导室</w:t>
      </w:r>
      <w:r w:rsidR="00690DF3" w:rsidRPr="00690DF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建设基本数据统计表</w:t>
      </w:r>
      <w:r w:rsidR="00690DF3">
        <w:rPr>
          <w:rFonts w:ascii="Times New Roman" w:eastAsia="仿宋_GB2312" w:hAnsi="Times New Roman"/>
          <w:color w:val="000000"/>
          <w:kern w:val="0"/>
          <w:sz w:val="32"/>
          <w:szCs w:val="27"/>
        </w:rPr>
        <w:t>》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报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。</w:t>
      </w:r>
    </w:p>
    <w:p w:rsidR="00F714EC" w:rsidRDefault="00B208AF">
      <w:pPr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27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（二）督查：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组织专家</w:t>
      </w:r>
      <w:r w:rsidR="00690DF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、</w:t>
      </w:r>
      <w:r w:rsidR="00690DF3">
        <w:rPr>
          <w:rFonts w:ascii="Times New Roman" w:eastAsia="仿宋_GB2312" w:hAnsi="Times New Roman"/>
          <w:color w:val="000000"/>
          <w:kern w:val="0"/>
          <w:sz w:val="32"/>
          <w:szCs w:val="27"/>
        </w:rPr>
        <w:t>院系学业</w:t>
      </w:r>
      <w:r w:rsidR="00690DF3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辅导室</w:t>
      </w:r>
      <w:r w:rsidR="00690DF3">
        <w:rPr>
          <w:rFonts w:ascii="Times New Roman" w:eastAsia="仿宋_GB2312" w:hAnsi="Times New Roman"/>
          <w:color w:val="000000"/>
          <w:kern w:val="0"/>
          <w:sz w:val="32"/>
          <w:szCs w:val="27"/>
        </w:rPr>
        <w:t>负责教师</w:t>
      </w:r>
      <w:r w:rsidR="00DB7FCA">
        <w:rPr>
          <w:rFonts w:ascii="Times New Roman" w:eastAsia="仿宋_GB2312" w:hAnsi="Times New Roman" w:hint="eastAsia"/>
          <w:color w:val="000000"/>
          <w:kern w:val="0"/>
          <w:sz w:val="32"/>
          <w:szCs w:val="27"/>
        </w:rPr>
        <w:t>和学生代表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对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进行检查评估，考核优秀的，在政策和经费方面予以倾斜；考核结果不合格的，要求其限期整改；复查仍不合格的，撤销</w:t>
      </w:r>
      <w:r w:rsidR="002B2E36">
        <w:rPr>
          <w:rFonts w:ascii="Times New Roman" w:eastAsia="仿宋_GB2312" w:hAnsi="Times New Roman"/>
          <w:color w:val="000000"/>
          <w:kern w:val="0"/>
          <w:sz w:val="32"/>
          <w:szCs w:val="27"/>
        </w:rPr>
        <w:t>学业辅导室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资格。</w:t>
      </w:r>
    </w:p>
    <w:p w:rsidR="00F714EC" w:rsidRDefault="00B208AF">
      <w:pPr>
        <w:snapToGrid w:val="0"/>
        <w:spacing w:beforeLines="100" w:before="312" w:afterLines="100" w:after="312" w:line="560" w:lineRule="exact"/>
        <w:jc w:val="center"/>
        <w:rPr>
          <w:rFonts w:ascii="Times New Roman" w:eastAsia="黑体" w:hAnsi="Times New Roman"/>
          <w:color w:val="000000"/>
          <w:kern w:val="0"/>
          <w:sz w:val="32"/>
          <w:szCs w:val="27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第六章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附则</w:t>
      </w:r>
    </w:p>
    <w:p w:rsidR="00F714EC" w:rsidRDefault="00B208AF">
      <w:pPr>
        <w:spacing w:line="560" w:lineRule="exact"/>
        <w:ind w:firstLineChars="200" w:firstLine="640"/>
        <w:rPr>
          <w:rFonts w:ascii="Times New Roman" w:hAnsi="Times New Roman"/>
          <w:color w:val="000000"/>
          <w:sz w:val="24"/>
        </w:rPr>
      </w:pP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>第十四条</w:t>
      </w:r>
      <w:r>
        <w:rPr>
          <w:rFonts w:ascii="Times New Roman" w:eastAsia="黑体" w:hAnsi="Times New Roman"/>
          <w:color w:val="000000"/>
          <w:kern w:val="0"/>
          <w:sz w:val="32"/>
          <w:szCs w:val="27"/>
        </w:rPr>
        <w:t xml:space="preserve"> 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本办法由</w:t>
      </w:r>
      <w:r w:rsidR="00121534">
        <w:rPr>
          <w:rFonts w:ascii="Times New Roman" w:eastAsia="仿宋_GB2312" w:hAnsi="Times New Roman"/>
          <w:color w:val="000000"/>
          <w:kern w:val="0"/>
          <w:sz w:val="32"/>
          <w:szCs w:val="27"/>
        </w:rPr>
        <w:t>党委学工部</w:t>
      </w:r>
      <w:r>
        <w:rPr>
          <w:rFonts w:ascii="Times New Roman" w:eastAsia="仿宋_GB2312" w:hAnsi="Times New Roman"/>
          <w:color w:val="000000"/>
          <w:kern w:val="0"/>
          <w:sz w:val="32"/>
          <w:szCs w:val="27"/>
        </w:rPr>
        <w:t>负责解释。</w:t>
      </w:r>
    </w:p>
    <w:p w:rsidR="00F714EC" w:rsidRDefault="00F714EC"/>
    <w:sectPr w:rsidR="00F71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C1" w:rsidRDefault="00B269C1" w:rsidP="002B2E36">
      <w:r>
        <w:separator/>
      </w:r>
    </w:p>
  </w:endnote>
  <w:endnote w:type="continuationSeparator" w:id="0">
    <w:p w:rsidR="00B269C1" w:rsidRDefault="00B269C1" w:rsidP="002B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C1" w:rsidRDefault="00B269C1" w:rsidP="002B2E36">
      <w:r>
        <w:separator/>
      </w:r>
    </w:p>
  </w:footnote>
  <w:footnote w:type="continuationSeparator" w:id="0">
    <w:p w:rsidR="00B269C1" w:rsidRDefault="00B269C1" w:rsidP="002B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8061A"/>
    <w:rsid w:val="000C1924"/>
    <w:rsid w:val="00121534"/>
    <w:rsid w:val="001916E2"/>
    <w:rsid w:val="002B2E36"/>
    <w:rsid w:val="002F77EA"/>
    <w:rsid w:val="00393A18"/>
    <w:rsid w:val="003F2D70"/>
    <w:rsid w:val="00433743"/>
    <w:rsid w:val="00444779"/>
    <w:rsid w:val="005218B7"/>
    <w:rsid w:val="00524931"/>
    <w:rsid w:val="0054188C"/>
    <w:rsid w:val="00544D5F"/>
    <w:rsid w:val="005A7279"/>
    <w:rsid w:val="005F03A3"/>
    <w:rsid w:val="00690DF3"/>
    <w:rsid w:val="008D6C83"/>
    <w:rsid w:val="00A479DD"/>
    <w:rsid w:val="00A54B53"/>
    <w:rsid w:val="00A5712D"/>
    <w:rsid w:val="00A93E4E"/>
    <w:rsid w:val="00AD30E8"/>
    <w:rsid w:val="00B208AF"/>
    <w:rsid w:val="00B269C1"/>
    <w:rsid w:val="00CE20CD"/>
    <w:rsid w:val="00DB7FCA"/>
    <w:rsid w:val="00DC371D"/>
    <w:rsid w:val="00E76991"/>
    <w:rsid w:val="00E82057"/>
    <w:rsid w:val="00F714EC"/>
    <w:rsid w:val="3E98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08B0A"/>
  <w15:docId w15:val="{5DB83891-D181-44AA-B070-39CD2D89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2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B2E36"/>
    <w:rPr>
      <w:kern w:val="2"/>
      <w:sz w:val="18"/>
      <w:szCs w:val="18"/>
    </w:rPr>
  </w:style>
  <w:style w:type="paragraph" w:styleId="a5">
    <w:name w:val="footer"/>
    <w:basedOn w:val="a"/>
    <w:link w:val="a6"/>
    <w:rsid w:val="002B2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B2E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213</Words>
  <Characters>1219</Characters>
  <Application>Microsoft Office Word</Application>
  <DocSecurity>0</DocSecurity>
  <Lines>10</Lines>
  <Paragraphs>2</Paragraphs>
  <ScaleCrop>false</ScaleCrop>
  <Company>微软中国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Windows 用户</cp:lastModifiedBy>
  <cp:revision>20</cp:revision>
  <dcterms:created xsi:type="dcterms:W3CDTF">2017-11-07T02:54:00Z</dcterms:created>
  <dcterms:modified xsi:type="dcterms:W3CDTF">2020-12-02T07:39:00Z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