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F5510" w14:textId="77777777" w:rsidR="00846DEB" w:rsidRDefault="00846DEB" w:rsidP="00846DEB">
      <w:pPr>
        <w:jc w:val="left"/>
        <w:rPr>
          <w:rFonts w:ascii="仿宋" w:eastAsia="仿宋" w:hAnsi="仿宋" w:cs="宋体" w:hint="eastAsia"/>
          <w:color w:val="000000" w:themeColor="text1"/>
          <w:kern w:val="0"/>
          <w:sz w:val="32"/>
          <w:szCs w:val="32"/>
        </w:rPr>
      </w:pPr>
      <w:r>
        <w:rPr>
          <w:rFonts w:ascii="仿宋" w:eastAsia="仿宋" w:hAnsi="仿宋" w:cs="宋体" w:hint="eastAsia"/>
          <w:color w:val="000000" w:themeColor="text1"/>
          <w:kern w:val="0"/>
          <w:sz w:val="32"/>
          <w:szCs w:val="32"/>
        </w:rPr>
        <w:t>附件1：</w:t>
      </w:r>
    </w:p>
    <w:p w14:paraId="114EF2CC" w14:textId="77777777" w:rsidR="00846DEB" w:rsidRPr="00EB4696" w:rsidRDefault="00846DEB" w:rsidP="00846DEB">
      <w:pPr>
        <w:spacing w:line="360" w:lineRule="auto"/>
        <w:jc w:val="center"/>
        <w:rPr>
          <w:rFonts w:ascii="黑体" w:eastAsia="黑体" w:hAnsi="黑体" w:cs="宋体" w:hint="eastAsia"/>
          <w:color w:val="000000" w:themeColor="text1"/>
          <w:kern w:val="0"/>
          <w:sz w:val="40"/>
          <w:szCs w:val="40"/>
        </w:rPr>
      </w:pPr>
      <w:r w:rsidRPr="00EB4696">
        <w:rPr>
          <w:rFonts w:ascii="黑体" w:eastAsia="黑体" w:hAnsi="黑体" w:cs="宋体" w:hint="eastAsia"/>
          <w:color w:val="000000" w:themeColor="text1"/>
          <w:kern w:val="0"/>
          <w:sz w:val="40"/>
          <w:szCs w:val="40"/>
        </w:rPr>
        <w:t>202</w:t>
      </w:r>
      <w:r w:rsidRPr="00EB4696">
        <w:rPr>
          <w:rFonts w:ascii="黑体" w:eastAsia="黑体" w:hAnsi="黑体" w:cs="宋体"/>
          <w:color w:val="000000" w:themeColor="text1"/>
          <w:kern w:val="0"/>
          <w:sz w:val="40"/>
          <w:szCs w:val="40"/>
        </w:rPr>
        <w:t>5</w:t>
      </w:r>
      <w:r w:rsidRPr="00EB4696">
        <w:rPr>
          <w:rFonts w:ascii="黑体" w:eastAsia="黑体" w:hAnsi="黑体" w:cs="宋体" w:hint="eastAsia"/>
          <w:color w:val="000000" w:themeColor="text1"/>
          <w:kern w:val="0"/>
          <w:sz w:val="40"/>
          <w:szCs w:val="40"/>
        </w:rPr>
        <w:t>年寒假返乡调研选题指南</w:t>
      </w:r>
    </w:p>
    <w:p w14:paraId="1CC5477D" w14:textId="77777777" w:rsidR="00846DEB" w:rsidRDefault="00846DEB" w:rsidP="00846DEB">
      <w:pPr>
        <w:spacing w:line="360" w:lineRule="auto"/>
        <w:jc w:val="center"/>
        <w:rPr>
          <w:rFonts w:ascii="仿宋" w:eastAsia="仿宋" w:hAnsi="仿宋" w:cs="宋体" w:hint="eastAsia"/>
          <w:color w:val="000000" w:themeColor="text1"/>
          <w:kern w:val="0"/>
          <w:sz w:val="32"/>
          <w:szCs w:val="32"/>
        </w:rPr>
      </w:pPr>
    </w:p>
    <w:p w14:paraId="575455E8" w14:textId="5B3C9DAC" w:rsidR="00846DEB" w:rsidRDefault="00174AB7" w:rsidP="00174AB7">
      <w:pPr>
        <w:numPr>
          <w:ilvl w:val="0"/>
          <w:numId w:val="1"/>
        </w:numPr>
        <w:spacing w:line="360" w:lineRule="auto"/>
        <w:rPr>
          <w:rFonts w:ascii="黑体" w:eastAsia="黑体" w:hAnsi="黑体" w:cs="宋体" w:hint="eastAsia"/>
          <w:color w:val="000000" w:themeColor="text1"/>
          <w:kern w:val="0"/>
          <w:sz w:val="32"/>
          <w:szCs w:val="32"/>
        </w:rPr>
      </w:pPr>
      <w:r w:rsidRPr="00174AB7">
        <w:rPr>
          <w:rFonts w:ascii="黑体" w:eastAsia="黑体" w:hAnsi="黑体" w:cs="宋体" w:hint="eastAsia"/>
          <w:color w:val="000000" w:themeColor="text1"/>
          <w:kern w:val="0"/>
          <w:sz w:val="32"/>
          <w:szCs w:val="32"/>
        </w:rPr>
        <w:t>追寻红色记忆，传承精神谱系</w:t>
      </w:r>
    </w:p>
    <w:p w14:paraId="59709AC5" w14:textId="3F5A8083" w:rsidR="00846DEB" w:rsidRDefault="00846DEB" w:rsidP="00D778C9">
      <w:pPr>
        <w:spacing w:line="360" w:lineRule="auto"/>
        <w:ind w:firstLineChars="200" w:firstLine="643"/>
        <w:rPr>
          <w:rFonts w:ascii="仿宋" w:eastAsia="仿宋" w:hAnsi="仿宋" w:cs="宋体" w:hint="eastAsia"/>
          <w:color w:val="000000" w:themeColor="text1"/>
          <w:kern w:val="0"/>
          <w:sz w:val="32"/>
          <w:szCs w:val="32"/>
        </w:rPr>
      </w:pPr>
      <w:r>
        <w:rPr>
          <w:rFonts w:ascii="仿宋" w:eastAsia="仿宋" w:hAnsi="仿宋" w:cs="宋体" w:hint="eastAsia"/>
          <w:b/>
          <w:color w:val="000000" w:themeColor="text1"/>
          <w:kern w:val="0"/>
          <w:sz w:val="32"/>
          <w:szCs w:val="32"/>
        </w:rPr>
        <w:t>调研背景：</w:t>
      </w:r>
      <w:r>
        <w:rPr>
          <w:rFonts w:ascii="仿宋" w:eastAsia="仿宋" w:hAnsi="仿宋" w:cs="宋体" w:hint="eastAsia"/>
          <w:color w:val="000000" w:themeColor="text1"/>
          <w:kern w:val="0"/>
          <w:sz w:val="32"/>
          <w:szCs w:val="32"/>
        </w:rPr>
        <w:t>红色文化是中国特色社会主义文化的重要组成部分，蕴含着丰富的物质载体和深邃的精神指向。</w:t>
      </w:r>
      <w:r w:rsidR="00D778C9" w:rsidRPr="00D778C9">
        <w:rPr>
          <w:rFonts w:ascii="仿宋" w:eastAsia="仿宋" w:hAnsi="仿宋" w:cs="宋体" w:hint="eastAsia"/>
          <w:color w:val="000000" w:themeColor="text1"/>
          <w:kern w:val="0"/>
          <w:sz w:val="32"/>
          <w:szCs w:val="32"/>
        </w:rPr>
        <w:t>一百</w:t>
      </w:r>
      <w:r w:rsidR="00D778C9">
        <w:rPr>
          <w:rFonts w:ascii="仿宋" w:eastAsia="仿宋" w:hAnsi="仿宋" w:cs="宋体" w:hint="eastAsia"/>
          <w:color w:val="000000" w:themeColor="text1"/>
          <w:kern w:val="0"/>
          <w:sz w:val="32"/>
          <w:szCs w:val="32"/>
        </w:rPr>
        <w:t>多</w:t>
      </w:r>
      <w:r w:rsidR="00D778C9" w:rsidRPr="00D778C9">
        <w:rPr>
          <w:rFonts w:ascii="仿宋" w:eastAsia="仿宋" w:hAnsi="仿宋" w:cs="宋体" w:hint="eastAsia"/>
          <w:color w:val="000000" w:themeColor="text1"/>
          <w:kern w:val="0"/>
          <w:sz w:val="32"/>
          <w:szCs w:val="32"/>
        </w:rPr>
        <w:t>年来，中国共产党以伟大建党精神为源头，构筑起了中国共产党人的精神谱系，包括井冈山精神、苏区精神、长征精神、遵义会议精神、延安精神、抗战精神、红岩精神、西柏坡精神、抗美援朝精神、“两弹一星”精神、改革开放精神、特区精神、抗洪精神、抗震救灾精神、脱贫攻坚精神、抗疫精神等伟大精神</w:t>
      </w:r>
      <w:r w:rsidR="00D778C9" w:rsidRPr="00D778C9">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从红色故事中感悟老一辈革命家的初心使命、从红色档案中感悟人民的无私奉献精神、从红色遗址中感悟中国共产党人的精神力量</w:t>
      </w:r>
      <w:r>
        <w:rPr>
          <w:rFonts w:ascii="仿宋" w:eastAsia="仿宋" w:hAnsi="仿宋" w:cs="宋体"/>
          <w:color w:val="000000" w:themeColor="text1"/>
          <w:kern w:val="0"/>
          <w:sz w:val="32"/>
          <w:szCs w:val="32"/>
        </w:rPr>
        <w:t>，在真学真看真听中感悟思想伟力、强化责任担当</w:t>
      </w:r>
      <w:r>
        <w:rPr>
          <w:rFonts w:ascii="仿宋" w:eastAsia="仿宋" w:hAnsi="仿宋" w:cs="宋体" w:hint="eastAsia"/>
          <w:color w:val="000000" w:themeColor="text1"/>
          <w:kern w:val="0"/>
          <w:sz w:val="32"/>
          <w:szCs w:val="32"/>
        </w:rPr>
        <w:t>。</w:t>
      </w:r>
    </w:p>
    <w:p w14:paraId="4FEE4A36" w14:textId="77777777" w:rsidR="00846DEB" w:rsidRDefault="00846DEB" w:rsidP="00A2526B">
      <w:pPr>
        <w:spacing w:line="360" w:lineRule="auto"/>
        <w:ind w:firstLineChars="200" w:firstLine="643"/>
        <w:rPr>
          <w:rFonts w:ascii="仿宋" w:eastAsia="仿宋" w:hAnsi="仿宋" w:cs="宋体" w:hint="eastAsia"/>
          <w:color w:val="000000" w:themeColor="text1"/>
          <w:kern w:val="0"/>
          <w:sz w:val="32"/>
          <w:szCs w:val="32"/>
        </w:rPr>
      </w:pPr>
      <w:r>
        <w:rPr>
          <w:rFonts w:ascii="仿宋" w:eastAsia="仿宋" w:hAnsi="仿宋" w:cs="宋体" w:hint="eastAsia"/>
          <w:b/>
          <w:color w:val="000000" w:themeColor="text1"/>
          <w:kern w:val="0"/>
          <w:sz w:val="32"/>
          <w:szCs w:val="32"/>
        </w:rPr>
        <w:t>选题方向：</w:t>
      </w:r>
      <w:r>
        <w:rPr>
          <w:rFonts w:ascii="仿宋" w:eastAsia="仿宋" w:hAnsi="仿宋" w:cs="宋体" w:hint="eastAsia"/>
          <w:color w:val="000000" w:themeColor="text1"/>
          <w:kern w:val="0"/>
          <w:sz w:val="32"/>
          <w:szCs w:val="32"/>
        </w:rPr>
        <w:t>围绕中国共产党人</w:t>
      </w:r>
      <w:r>
        <w:rPr>
          <w:rFonts w:ascii="仿宋" w:eastAsia="仿宋" w:hAnsi="仿宋" w:cs="宋体"/>
          <w:color w:val="000000" w:themeColor="text1"/>
          <w:kern w:val="0"/>
          <w:sz w:val="32"/>
          <w:szCs w:val="32"/>
        </w:rPr>
        <w:t>的精神谱系，</w:t>
      </w:r>
      <w:r>
        <w:rPr>
          <w:rFonts w:ascii="仿宋" w:eastAsia="仿宋" w:hAnsi="仿宋" w:cs="宋体" w:hint="eastAsia"/>
          <w:color w:val="000000" w:themeColor="text1"/>
          <w:kern w:val="0"/>
          <w:sz w:val="32"/>
          <w:szCs w:val="32"/>
        </w:rPr>
        <w:t>选择其中</w:t>
      </w:r>
      <w:r>
        <w:rPr>
          <w:rFonts w:ascii="仿宋" w:eastAsia="仿宋" w:hAnsi="仿宋" w:cs="宋体"/>
          <w:color w:val="000000" w:themeColor="text1"/>
          <w:kern w:val="0"/>
          <w:sz w:val="32"/>
          <w:szCs w:val="32"/>
        </w:rPr>
        <w:t>一个或多个，结合新时代波澜壮阔的历史进程和取得的伟大成就，走进</w:t>
      </w:r>
      <w:r>
        <w:rPr>
          <w:rFonts w:ascii="仿宋" w:eastAsia="仿宋" w:hAnsi="仿宋" w:cs="宋体" w:hint="eastAsia"/>
          <w:color w:val="000000" w:themeColor="text1"/>
          <w:kern w:val="0"/>
          <w:sz w:val="32"/>
          <w:szCs w:val="32"/>
        </w:rPr>
        <w:t>家乡</w:t>
      </w:r>
      <w:r>
        <w:rPr>
          <w:rFonts w:ascii="仿宋" w:eastAsia="仿宋" w:hAnsi="仿宋" w:cs="宋体"/>
          <w:color w:val="000000" w:themeColor="text1"/>
          <w:kern w:val="0"/>
          <w:sz w:val="32"/>
          <w:szCs w:val="32"/>
        </w:rPr>
        <w:t>农村、社区、企业、科研院所</w:t>
      </w:r>
      <w:r>
        <w:rPr>
          <w:rFonts w:ascii="仿宋" w:eastAsia="仿宋" w:hAnsi="仿宋" w:cs="宋体" w:hint="eastAsia"/>
          <w:color w:val="000000" w:themeColor="text1"/>
          <w:kern w:val="0"/>
          <w:sz w:val="32"/>
          <w:szCs w:val="32"/>
        </w:rPr>
        <w:t>、军营、纪念馆、展览馆</w:t>
      </w:r>
      <w:r>
        <w:rPr>
          <w:rFonts w:ascii="仿宋" w:eastAsia="仿宋" w:hAnsi="仿宋" w:cs="宋体"/>
          <w:color w:val="000000" w:themeColor="text1"/>
          <w:kern w:val="0"/>
          <w:sz w:val="32"/>
          <w:szCs w:val="32"/>
        </w:rPr>
        <w:t>等</w:t>
      </w:r>
      <w:r>
        <w:rPr>
          <w:rFonts w:ascii="仿宋" w:eastAsia="仿宋" w:hAnsi="仿宋" w:cs="宋体" w:hint="eastAsia"/>
          <w:color w:val="000000" w:themeColor="text1"/>
          <w:kern w:val="0"/>
          <w:sz w:val="32"/>
          <w:szCs w:val="32"/>
        </w:rPr>
        <w:t>地</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做好家乡红色历史和文化遗产的调研、学习、宣传和阐释，感受精神谱系的丰富内涵，</w:t>
      </w:r>
      <w:r>
        <w:rPr>
          <w:rFonts w:ascii="仿宋" w:eastAsia="仿宋" w:hAnsi="仿宋" w:cs="宋体"/>
          <w:color w:val="000000" w:themeColor="text1"/>
          <w:kern w:val="0"/>
          <w:sz w:val="32"/>
          <w:szCs w:val="32"/>
        </w:rPr>
        <w:t>在“行走的课堂”中用脚步丈量祖国大地</w:t>
      </w:r>
      <w:r>
        <w:rPr>
          <w:rFonts w:ascii="仿宋" w:eastAsia="仿宋" w:hAnsi="仿宋" w:cs="宋体" w:hint="eastAsia"/>
          <w:color w:val="000000" w:themeColor="text1"/>
          <w:kern w:val="0"/>
          <w:sz w:val="32"/>
          <w:szCs w:val="32"/>
        </w:rPr>
        <w:t>，学思践悟精神谱系</w:t>
      </w:r>
      <w:r>
        <w:rPr>
          <w:rFonts w:ascii="仿宋" w:eastAsia="仿宋" w:hAnsi="仿宋" w:cs="宋体"/>
          <w:color w:val="000000" w:themeColor="text1"/>
          <w:kern w:val="0"/>
          <w:sz w:val="32"/>
          <w:szCs w:val="32"/>
        </w:rPr>
        <w:t>，用内心感应时代脉搏。</w:t>
      </w:r>
    </w:p>
    <w:p w14:paraId="03A1E0DF" w14:textId="5173D1EF" w:rsidR="00846DEB" w:rsidRDefault="00846DEB" w:rsidP="00846DEB">
      <w:pPr>
        <w:spacing w:line="360" w:lineRule="auto"/>
        <w:rPr>
          <w:rFonts w:ascii="仿宋" w:eastAsia="仿宋" w:hAnsi="仿宋" w:cs="宋体" w:hint="eastAsia"/>
          <w:color w:val="000000" w:themeColor="text1"/>
          <w:kern w:val="0"/>
          <w:sz w:val="32"/>
          <w:szCs w:val="32"/>
        </w:rPr>
      </w:pPr>
      <w:r>
        <w:rPr>
          <w:rFonts w:ascii="黑体" w:eastAsia="黑体" w:hAnsi="黑体" w:cs="宋体" w:hint="eastAsia"/>
          <w:color w:val="000000" w:themeColor="text1"/>
          <w:kern w:val="0"/>
          <w:sz w:val="32"/>
          <w:szCs w:val="32"/>
        </w:rPr>
        <w:lastRenderedPageBreak/>
        <w:t>二</w:t>
      </w:r>
      <w:r>
        <w:rPr>
          <w:rFonts w:ascii="黑体" w:eastAsia="黑体" w:hAnsi="黑体" w:cs="宋体"/>
          <w:color w:val="000000" w:themeColor="text1"/>
          <w:kern w:val="0"/>
          <w:sz w:val="32"/>
          <w:szCs w:val="32"/>
        </w:rPr>
        <w:t>、</w:t>
      </w:r>
      <w:r w:rsidR="00174AB7">
        <w:rPr>
          <w:rFonts w:ascii="黑体" w:eastAsia="黑体" w:hAnsi="黑体" w:cs="宋体" w:hint="eastAsia"/>
          <w:color w:val="000000" w:themeColor="text1"/>
          <w:kern w:val="0"/>
          <w:sz w:val="32"/>
          <w:szCs w:val="32"/>
        </w:rPr>
        <w:t>感受祖国</w:t>
      </w:r>
      <w:r>
        <w:rPr>
          <w:rFonts w:ascii="黑体" w:eastAsia="黑体" w:hAnsi="黑体" w:cs="宋体" w:hint="eastAsia"/>
          <w:color w:val="000000" w:themeColor="text1"/>
          <w:kern w:val="0"/>
          <w:sz w:val="32"/>
          <w:szCs w:val="32"/>
        </w:rPr>
        <w:t>发展，喜看家乡变迁</w:t>
      </w:r>
    </w:p>
    <w:p w14:paraId="743C8A06" w14:textId="41BADFA5" w:rsidR="00846DEB" w:rsidRDefault="00846DEB" w:rsidP="00846DEB">
      <w:pPr>
        <w:spacing w:line="360" w:lineRule="auto"/>
        <w:ind w:firstLineChars="200" w:firstLine="643"/>
        <w:rPr>
          <w:rFonts w:ascii="仿宋" w:eastAsia="仿宋" w:hAnsi="仿宋" w:cs="宋体" w:hint="eastAsia"/>
          <w:color w:val="000000" w:themeColor="text1"/>
          <w:kern w:val="0"/>
          <w:sz w:val="32"/>
          <w:szCs w:val="32"/>
        </w:rPr>
      </w:pPr>
      <w:r>
        <w:rPr>
          <w:rFonts w:ascii="仿宋" w:eastAsia="仿宋" w:hAnsi="仿宋" w:cs="宋体" w:hint="eastAsia"/>
          <w:b/>
          <w:color w:val="000000" w:themeColor="text1"/>
          <w:kern w:val="0"/>
          <w:sz w:val="32"/>
          <w:szCs w:val="32"/>
        </w:rPr>
        <w:t>调研背景：</w:t>
      </w:r>
      <w:r>
        <w:rPr>
          <w:rFonts w:ascii="仿宋" w:eastAsia="仿宋" w:hAnsi="仿宋" w:cs="宋体" w:hint="eastAsia"/>
          <w:color w:val="000000" w:themeColor="text1"/>
          <w:kern w:val="0"/>
          <w:sz w:val="32"/>
          <w:szCs w:val="32"/>
        </w:rPr>
        <w:t>2024年</w:t>
      </w:r>
      <w:r>
        <w:rPr>
          <w:rFonts w:ascii="仿宋" w:eastAsia="仿宋" w:hAnsi="仿宋" w:cs="宋体"/>
          <w:color w:val="000000" w:themeColor="text1"/>
          <w:kern w:val="0"/>
          <w:sz w:val="32"/>
          <w:szCs w:val="32"/>
        </w:rPr>
        <w:t>是新中国成立75周年，</w:t>
      </w:r>
      <w:r>
        <w:rPr>
          <w:rFonts w:ascii="仿宋" w:eastAsia="仿宋" w:hAnsi="仿宋" w:cs="宋体" w:hint="eastAsia"/>
          <w:color w:val="000000" w:themeColor="text1"/>
          <w:kern w:val="0"/>
          <w:sz w:val="32"/>
          <w:szCs w:val="32"/>
        </w:rPr>
        <w:t>通过回</w:t>
      </w:r>
      <w:r>
        <w:rPr>
          <w:rFonts w:ascii="仿宋" w:eastAsia="仿宋" w:hAnsi="仿宋" w:cs="宋体"/>
          <w:color w:val="000000" w:themeColor="text1"/>
          <w:kern w:val="0"/>
          <w:sz w:val="32"/>
          <w:szCs w:val="32"/>
        </w:rPr>
        <w:t>家乡</w:t>
      </w:r>
      <w:r>
        <w:rPr>
          <w:rFonts w:ascii="仿宋" w:eastAsia="仿宋" w:hAnsi="仿宋" w:cs="宋体" w:hint="eastAsia"/>
          <w:color w:val="000000" w:themeColor="text1"/>
          <w:kern w:val="0"/>
          <w:sz w:val="32"/>
          <w:szCs w:val="32"/>
        </w:rPr>
        <w:t>走访</w:t>
      </w:r>
      <w:r>
        <w:rPr>
          <w:rFonts w:ascii="仿宋" w:eastAsia="仿宋" w:hAnsi="仿宋" w:cs="宋体"/>
          <w:color w:val="000000" w:themeColor="text1"/>
          <w:kern w:val="0"/>
          <w:sz w:val="32"/>
          <w:szCs w:val="32"/>
        </w:rPr>
        <w:t>调研</w:t>
      </w:r>
      <w:r>
        <w:rPr>
          <w:rFonts w:ascii="仿宋" w:eastAsia="仿宋" w:hAnsi="仿宋" w:cs="宋体" w:hint="eastAsia"/>
          <w:color w:val="000000" w:themeColor="text1"/>
          <w:kern w:val="0"/>
          <w:sz w:val="32"/>
          <w:szCs w:val="32"/>
        </w:rPr>
        <w:t>的</w:t>
      </w:r>
      <w:r>
        <w:rPr>
          <w:rFonts w:ascii="仿宋" w:eastAsia="仿宋" w:hAnsi="仿宋" w:cs="宋体"/>
          <w:color w:val="000000" w:themeColor="text1"/>
          <w:kern w:val="0"/>
          <w:sz w:val="32"/>
          <w:szCs w:val="32"/>
        </w:rPr>
        <w:t>方式，充分了解</w:t>
      </w:r>
      <w:r>
        <w:rPr>
          <w:rFonts w:ascii="仿宋" w:eastAsia="仿宋" w:hAnsi="仿宋" w:cs="宋体" w:hint="eastAsia"/>
          <w:color w:val="000000" w:themeColor="text1"/>
          <w:kern w:val="0"/>
          <w:sz w:val="32"/>
          <w:szCs w:val="32"/>
        </w:rPr>
        <w:t>家乡</w:t>
      </w:r>
      <w:r>
        <w:rPr>
          <w:rFonts w:ascii="仿宋" w:eastAsia="仿宋" w:hAnsi="仿宋" w:cs="宋体"/>
          <w:color w:val="000000" w:themeColor="text1"/>
          <w:kern w:val="0"/>
          <w:sz w:val="32"/>
          <w:szCs w:val="32"/>
        </w:rPr>
        <w:t>自新中国成立以来在经济、政治、文化、社会、生态文明等各个领域的深刻变化，</w:t>
      </w:r>
      <w:r>
        <w:rPr>
          <w:rFonts w:ascii="仿宋" w:eastAsia="仿宋" w:hAnsi="仿宋" w:cs="宋体" w:hint="eastAsia"/>
          <w:color w:val="000000" w:themeColor="text1"/>
          <w:kern w:val="0"/>
          <w:sz w:val="32"/>
          <w:szCs w:val="32"/>
        </w:rPr>
        <w:t>从而</w:t>
      </w:r>
      <w:r>
        <w:rPr>
          <w:rFonts w:ascii="仿宋" w:eastAsia="仿宋" w:hAnsi="仿宋" w:cs="宋体"/>
          <w:color w:val="000000" w:themeColor="text1"/>
          <w:kern w:val="0"/>
          <w:sz w:val="32"/>
          <w:szCs w:val="32"/>
        </w:rPr>
        <w:t>激发爱国情、强国志、报国行</w:t>
      </w:r>
      <w:r>
        <w:rPr>
          <w:rFonts w:ascii="仿宋" w:eastAsia="仿宋" w:hAnsi="仿宋" w:cs="宋体" w:hint="eastAsia"/>
          <w:color w:val="000000" w:themeColor="text1"/>
          <w:kern w:val="0"/>
          <w:sz w:val="32"/>
          <w:szCs w:val="32"/>
        </w:rPr>
        <w:t>。</w:t>
      </w:r>
    </w:p>
    <w:p w14:paraId="5187FF2A" w14:textId="6CD82737" w:rsidR="00846DEB" w:rsidRDefault="00846DEB" w:rsidP="00846DEB">
      <w:pPr>
        <w:spacing w:line="360" w:lineRule="auto"/>
        <w:ind w:firstLineChars="200" w:firstLine="643"/>
        <w:rPr>
          <w:rFonts w:ascii="仿宋" w:eastAsia="仿宋" w:hAnsi="仿宋" w:cs="宋体" w:hint="eastAsia"/>
          <w:color w:val="000000" w:themeColor="text1"/>
          <w:kern w:val="0"/>
          <w:sz w:val="32"/>
          <w:szCs w:val="32"/>
        </w:rPr>
      </w:pPr>
      <w:r>
        <w:rPr>
          <w:rFonts w:ascii="仿宋" w:eastAsia="仿宋" w:hAnsi="仿宋" w:cs="宋体" w:hint="eastAsia"/>
          <w:b/>
          <w:color w:val="000000" w:themeColor="text1"/>
          <w:kern w:val="0"/>
          <w:sz w:val="32"/>
          <w:szCs w:val="32"/>
        </w:rPr>
        <w:t>选题方向</w:t>
      </w:r>
      <w:r>
        <w:rPr>
          <w:rFonts w:ascii="仿宋" w:eastAsia="仿宋" w:hAnsi="仿宋" w:cs="宋体"/>
          <w:b/>
          <w:color w:val="000000" w:themeColor="text1"/>
          <w:kern w:val="0"/>
          <w:sz w:val="32"/>
          <w:szCs w:val="32"/>
        </w:rPr>
        <w:t>：</w:t>
      </w:r>
      <w:r>
        <w:rPr>
          <w:rFonts w:ascii="仿宋" w:eastAsia="仿宋" w:hAnsi="仿宋" w:cs="宋体" w:hint="eastAsia"/>
          <w:color w:val="000000" w:themeColor="text1"/>
          <w:kern w:val="0"/>
          <w:sz w:val="32"/>
          <w:szCs w:val="32"/>
        </w:rPr>
        <w:t>围绕</w:t>
      </w:r>
      <w:r>
        <w:rPr>
          <w:rFonts w:ascii="仿宋" w:eastAsia="仿宋" w:hAnsi="仿宋" w:cs="宋体"/>
          <w:color w:val="000000" w:themeColor="text1"/>
          <w:kern w:val="0"/>
          <w:sz w:val="32"/>
          <w:szCs w:val="32"/>
        </w:rPr>
        <w:t>家乡的变迁</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感悟</w:t>
      </w:r>
      <w:r w:rsidR="005D5BA5">
        <w:rPr>
          <w:rFonts w:ascii="仿宋" w:eastAsia="仿宋" w:hAnsi="仿宋" w:cs="宋体" w:hint="eastAsia"/>
          <w:color w:val="000000" w:themeColor="text1"/>
          <w:kern w:val="0"/>
          <w:sz w:val="32"/>
          <w:szCs w:val="32"/>
        </w:rPr>
        <w:t>祖国</w:t>
      </w:r>
      <w:r>
        <w:rPr>
          <w:rFonts w:ascii="仿宋" w:eastAsia="仿宋" w:hAnsi="仿宋" w:cs="宋体"/>
          <w:color w:val="000000" w:themeColor="text1"/>
          <w:kern w:val="0"/>
          <w:sz w:val="32"/>
          <w:szCs w:val="32"/>
        </w:rPr>
        <w:t>发展成就</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梳理新中国75年的光辉成就和宝贵经验</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了解国情社情民情</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回顾</w:t>
      </w:r>
      <w:r>
        <w:rPr>
          <w:rFonts w:ascii="仿宋" w:eastAsia="仿宋" w:hAnsi="仿宋" w:cs="宋体" w:hint="eastAsia"/>
          <w:color w:val="000000" w:themeColor="text1"/>
          <w:kern w:val="0"/>
          <w:sz w:val="32"/>
          <w:szCs w:val="32"/>
        </w:rPr>
        <w:t>家乡</w:t>
      </w:r>
      <w:r>
        <w:rPr>
          <w:rFonts w:ascii="仿宋" w:eastAsia="仿宋" w:hAnsi="仿宋" w:cs="宋体"/>
          <w:color w:val="000000" w:themeColor="text1"/>
          <w:kern w:val="0"/>
          <w:sz w:val="32"/>
          <w:szCs w:val="32"/>
        </w:rPr>
        <w:t>某一方面</w:t>
      </w:r>
      <w:r>
        <w:rPr>
          <w:rFonts w:ascii="仿宋" w:eastAsia="仿宋" w:hAnsi="仿宋" w:cs="宋体" w:hint="eastAsia"/>
          <w:color w:val="000000" w:themeColor="text1"/>
          <w:kern w:val="0"/>
          <w:sz w:val="32"/>
          <w:szCs w:val="32"/>
        </w:rPr>
        <w:t>波澜壮阔</w:t>
      </w:r>
      <w:r>
        <w:rPr>
          <w:rFonts w:ascii="仿宋" w:eastAsia="仿宋" w:hAnsi="仿宋" w:cs="宋体"/>
          <w:color w:val="000000" w:themeColor="text1"/>
          <w:kern w:val="0"/>
          <w:sz w:val="32"/>
          <w:szCs w:val="32"/>
        </w:rPr>
        <w:t>的发展历程</w:t>
      </w:r>
      <w:r>
        <w:rPr>
          <w:rFonts w:ascii="仿宋" w:eastAsia="仿宋" w:hAnsi="仿宋" w:cs="宋体" w:hint="eastAsia"/>
          <w:color w:val="000000" w:themeColor="text1"/>
          <w:kern w:val="0"/>
          <w:sz w:val="32"/>
          <w:szCs w:val="32"/>
        </w:rPr>
        <w:t>，礼赞新中国75载辉煌。</w:t>
      </w:r>
    </w:p>
    <w:p w14:paraId="6954D92E" w14:textId="77777777" w:rsidR="00846DEB" w:rsidRDefault="00846DEB" w:rsidP="00846DEB">
      <w:pPr>
        <w:spacing w:line="360" w:lineRule="auto"/>
        <w:rPr>
          <w:rFonts w:ascii="黑体" w:eastAsia="黑体" w:hAnsi="黑体" w:cs="宋体" w:hint="eastAsia"/>
          <w:color w:val="000000" w:themeColor="text1"/>
          <w:kern w:val="0"/>
          <w:sz w:val="32"/>
          <w:szCs w:val="32"/>
        </w:rPr>
      </w:pPr>
      <w:r>
        <w:rPr>
          <w:rFonts w:ascii="黑体" w:eastAsia="黑体" w:hAnsi="黑体" w:cs="宋体" w:hint="eastAsia"/>
          <w:color w:val="000000" w:themeColor="text1"/>
          <w:kern w:val="0"/>
          <w:sz w:val="32"/>
          <w:szCs w:val="32"/>
        </w:rPr>
        <w:t>三</w:t>
      </w:r>
      <w:r>
        <w:rPr>
          <w:rFonts w:ascii="黑体" w:eastAsia="黑体" w:hAnsi="黑体" w:cs="宋体"/>
          <w:color w:val="000000" w:themeColor="text1"/>
          <w:kern w:val="0"/>
          <w:sz w:val="32"/>
          <w:szCs w:val="32"/>
        </w:rPr>
        <w:t>、</w:t>
      </w:r>
      <w:r>
        <w:rPr>
          <w:rFonts w:ascii="黑体" w:eastAsia="黑体" w:hAnsi="黑体" w:cs="宋体" w:hint="eastAsia"/>
          <w:color w:val="000000" w:themeColor="text1"/>
          <w:kern w:val="0"/>
          <w:sz w:val="32"/>
          <w:szCs w:val="32"/>
        </w:rPr>
        <w:t>弘扬教育家精神，强国筑梦新时代</w:t>
      </w:r>
    </w:p>
    <w:p w14:paraId="771C9B44" w14:textId="6B81B716" w:rsidR="00846DEB" w:rsidRDefault="00846DEB" w:rsidP="00846DEB">
      <w:pPr>
        <w:spacing w:line="360" w:lineRule="auto"/>
        <w:ind w:firstLineChars="200" w:firstLine="643"/>
        <w:rPr>
          <w:rFonts w:ascii="仿宋" w:eastAsia="仿宋" w:hAnsi="仿宋" w:cs="宋体" w:hint="eastAsia"/>
          <w:color w:val="000000" w:themeColor="text1"/>
          <w:kern w:val="0"/>
          <w:sz w:val="32"/>
          <w:szCs w:val="32"/>
        </w:rPr>
      </w:pPr>
      <w:r>
        <w:rPr>
          <w:rFonts w:ascii="仿宋" w:eastAsia="仿宋" w:hAnsi="仿宋" w:cs="宋体" w:hint="eastAsia"/>
          <w:b/>
          <w:color w:val="000000" w:themeColor="text1"/>
          <w:kern w:val="0"/>
          <w:sz w:val="32"/>
          <w:szCs w:val="32"/>
        </w:rPr>
        <w:t>调研背景：</w:t>
      </w:r>
      <w:r>
        <w:rPr>
          <w:rFonts w:ascii="仿宋" w:eastAsia="仿宋" w:hAnsi="仿宋" w:cs="宋体" w:hint="eastAsia"/>
          <w:color w:val="000000" w:themeColor="text1"/>
          <w:kern w:val="0"/>
          <w:sz w:val="32"/>
          <w:szCs w:val="32"/>
        </w:rPr>
        <w:t>2024年9月</w:t>
      </w:r>
      <w:r>
        <w:rPr>
          <w:rFonts w:ascii="仿宋" w:eastAsia="仿宋" w:hAnsi="仿宋" w:cs="宋体"/>
          <w:color w:val="000000" w:themeColor="text1"/>
          <w:kern w:val="0"/>
          <w:sz w:val="32"/>
          <w:szCs w:val="32"/>
        </w:rPr>
        <w:t>全国教育大会在北京召开</w:t>
      </w:r>
      <w:r w:rsidR="004E35CD">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中共中央总书记、国家主席、中央军委主席习近平出席大会并发表重要讲话。9月10日是我国第四十个教师节，习近平代表党中央，向全国广大教师和教育工作者致以节日祝贺和诚挚问候。他强调，尊师重教是中华民族的优良传统。为深入学习贯彻全国教育大会精神和习近平总书记关于教育的重要论述，进一步弘扬尊师重教的良好风尚，展现教师为党育人、为国育才的时代风貌，凝聚教育强国建设力量，</w:t>
      </w:r>
      <w:r>
        <w:rPr>
          <w:rFonts w:ascii="仿宋" w:eastAsia="仿宋" w:hAnsi="仿宋" w:cs="宋体" w:hint="eastAsia"/>
          <w:color w:val="000000" w:themeColor="text1"/>
          <w:kern w:val="0"/>
          <w:sz w:val="32"/>
          <w:szCs w:val="32"/>
        </w:rPr>
        <w:t>鼓励同学们寒假期间采取实地访谈、视频录制等方式，采访教师代表，与校友亲切交流。</w:t>
      </w:r>
    </w:p>
    <w:p w14:paraId="1F7D6C94" w14:textId="60D5FBE9" w:rsidR="00846DEB" w:rsidRDefault="00846DEB" w:rsidP="00846DEB">
      <w:pPr>
        <w:spacing w:line="360" w:lineRule="auto"/>
        <w:ind w:firstLineChars="200" w:firstLine="643"/>
        <w:rPr>
          <w:rFonts w:ascii="仿宋" w:eastAsia="仿宋" w:hAnsi="仿宋" w:cs="宋体" w:hint="eastAsia"/>
          <w:color w:val="000000" w:themeColor="text1"/>
          <w:kern w:val="0"/>
          <w:sz w:val="32"/>
          <w:szCs w:val="32"/>
        </w:rPr>
      </w:pPr>
      <w:r>
        <w:rPr>
          <w:rFonts w:ascii="仿宋" w:eastAsia="仿宋" w:hAnsi="仿宋" w:cs="宋体" w:hint="eastAsia"/>
          <w:b/>
          <w:color w:val="000000" w:themeColor="text1"/>
          <w:kern w:val="0"/>
          <w:sz w:val="32"/>
          <w:szCs w:val="32"/>
        </w:rPr>
        <w:t>选题方向：</w:t>
      </w:r>
      <w:r>
        <w:rPr>
          <w:rFonts w:ascii="仿宋" w:eastAsia="仿宋" w:hAnsi="仿宋" w:cs="宋体" w:hint="eastAsia"/>
          <w:color w:val="000000" w:themeColor="text1"/>
          <w:kern w:val="0"/>
          <w:sz w:val="32"/>
          <w:szCs w:val="32"/>
        </w:rPr>
        <w:t>结合习近平总书记“四有”好老师重要讲话和给我校“优师计划”师范生回信精神，围绕</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论教育</w:t>
      </w:r>
      <w:r>
        <w:rPr>
          <w:rFonts w:ascii="仿宋" w:eastAsia="仿宋" w:hAnsi="仿宋" w:cs="宋体"/>
          <w:color w:val="000000" w:themeColor="text1"/>
          <w:kern w:val="0"/>
          <w:sz w:val="32"/>
          <w:szCs w:val="32"/>
        </w:rPr>
        <w:t>》</w:t>
      </w:r>
      <w:r w:rsidR="004E35CD">
        <w:rPr>
          <w:rFonts w:ascii="仿宋" w:eastAsia="仿宋" w:hAnsi="仿宋" w:cs="宋体" w:hint="eastAsia"/>
          <w:color w:val="000000" w:themeColor="text1"/>
          <w:kern w:val="0"/>
          <w:sz w:val="32"/>
          <w:szCs w:val="32"/>
        </w:rPr>
        <w:t>中</w:t>
      </w:r>
      <w:r w:rsidR="004D7FD4">
        <w:rPr>
          <w:rFonts w:ascii="仿宋" w:eastAsia="仿宋" w:hAnsi="仿宋" w:cs="宋体" w:hint="eastAsia"/>
          <w:color w:val="000000" w:themeColor="text1"/>
          <w:kern w:val="0"/>
          <w:sz w:val="32"/>
          <w:szCs w:val="32"/>
        </w:rPr>
        <w:lastRenderedPageBreak/>
        <w:t>总书记关于</w:t>
      </w:r>
      <w:r w:rsidR="00096BFB">
        <w:rPr>
          <w:rFonts w:ascii="仿宋" w:eastAsia="仿宋" w:hAnsi="仿宋" w:cs="宋体" w:hint="eastAsia"/>
          <w:color w:val="000000" w:themeColor="text1"/>
          <w:kern w:val="0"/>
          <w:sz w:val="32"/>
          <w:szCs w:val="32"/>
        </w:rPr>
        <w:t>教育</w:t>
      </w:r>
      <w:r w:rsidR="004D7FD4">
        <w:rPr>
          <w:rFonts w:ascii="仿宋" w:eastAsia="仿宋" w:hAnsi="仿宋" w:cs="宋体" w:hint="eastAsia"/>
          <w:color w:val="000000" w:themeColor="text1"/>
          <w:kern w:val="0"/>
          <w:sz w:val="32"/>
          <w:szCs w:val="32"/>
        </w:rPr>
        <w:t>的重要</w:t>
      </w:r>
      <w:r w:rsidR="00096BFB">
        <w:rPr>
          <w:rFonts w:ascii="仿宋" w:eastAsia="仿宋" w:hAnsi="仿宋" w:cs="宋体" w:hint="eastAsia"/>
          <w:color w:val="000000" w:themeColor="text1"/>
          <w:kern w:val="0"/>
          <w:sz w:val="32"/>
          <w:szCs w:val="32"/>
        </w:rPr>
        <w:t>论述</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通过</w:t>
      </w:r>
      <w:r>
        <w:rPr>
          <w:rFonts w:ascii="仿宋" w:eastAsia="仿宋" w:hAnsi="仿宋" w:cs="宋体"/>
          <w:color w:val="000000" w:themeColor="text1"/>
          <w:kern w:val="0"/>
          <w:sz w:val="32"/>
          <w:szCs w:val="32"/>
        </w:rPr>
        <w:t>寻访“四有”好老师</w:t>
      </w:r>
      <w:r w:rsidR="004D7FD4">
        <w:rPr>
          <w:rFonts w:ascii="仿宋" w:eastAsia="仿宋" w:hAnsi="仿宋" w:cs="宋体" w:hint="eastAsia"/>
          <w:color w:val="000000" w:themeColor="text1"/>
          <w:kern w:val="0"/>
          <w:sz w:val="32"/>
          <w:szCs w:val="32"/>
        </w:rPr>
        <w:t>、家乡教育发展</w:t>
      </w:r>
      <w:r>
        <w:rPr>
          <w:rFonts w:ascii="仿宋" w:eastAsia="仿宋" w:hAnsi="仿宋" w:cs="宋体" w:hint="eastAsia"/>
          <w:color w:val="000000" w:themeColor="text1"/>
          <w:kern w:val="0"/>
          <w:sz w:val="32"/>
          <w:szCs w:val="32"/>
        </w:rPr>
        <w:t>调研等，深入了解教育</w:t>
      </w:r>
      <w:r>
        <w:rPr>
          <w:rFonts w:ascii="仿宋" w:eastAsia="仿宋" w:hAnsi="仿宋" w:cs="宋体"/>
          <w:color w:val="000000" w:themeColor="text1"/>
          <w:kern w:val="0"/>
          <w:sz w:val="32"/>
          <w:szCs w:val="32"/>
        </w:rPr>
        <w:t>领域的</w:t>
      </w:r>
      <w:r>
        <w:rPr>
          <w:rFonts w:ascii="仿宋" w:eastAsia="仿宋" w:hAnsi="仿宋" w:cs="宋体" w:hint="eastAsia"/>
          <w:color w:val="000000" w:themeColor="text1"/>
          <w:kern w:val="0"/>
          <w:sz w:val="32"/>
          <w:szCs w:val="32"/>
        </w:rPr>
        <w:t>新形势、</w:t>
      </w:r>
      <w:r>
        <w:rPr>
          <w:rFonts w:ascii="仿宋" w:eastAsia="仿宋" w:hAnsi="仿宋" w:cs="宋体"/>
          <w:color w:val="000000" w:themeColor="text1"/>
          <w:kern w:val="0"/>
          <w:sz w:val="32"/>
          <w:szCs w:val="32"/>
        </w:rPr>
        <w:t>新</w:t>
      </w:r>
      <w:r>
        <w:rPr>
          <w:rFonts w:ascii="仿宋" w:eastAsia="仿宋" w:hAnsi="仿宋" w:cs="宋体" w:hint="eastAsia"/>
          <w:color w:val="000000" w:themeColor="text1"/>
          <w:kern w:val="0"/>
          <w:sz w:val="32"/>
          <w:szCs w:val="32"/>
        </w:rPr>
        <w:t>要求</w:t>
      </w:r>
      <w:r>
        <w:rPr>
          <w:rFonts w:ascii="仿宋" w:eastAsia="仿宋" w:hAnsi="仿宋" w:cs="宋体"/>
          <w:color w:val="000000" w:themeColor="text1"/>
          <w:kern w:val="0"/>
          <w:sz w:val="32"/>
          <w:szCs w:val="32"/>
        </w:rPr>
        <w:t>、新举措</w:t>
      </w:r>
      <w:r>
        <w:rPr>
          <w:rFonts w:ascii="仿宋" w:eastAsia="仿宋" w:hAnsi="仿宋" w:cs="宋体" w:hint="eastAsia"/>
          <w:color w:val="000000" w:themeColor="text1"/>
          <w:kern w:val="0"/>
          <w:sz w:val="32"/>
          <w:szCs w:val="32"/>
        </w:rPr>
        <w:t>以及新挑战。</w:t>
      </w:r>
    </w:p>
    <w:p w14:paraId="29BB1A65" w14:textId="77777777" w:rsidR="00846DEB" w:rsidRDefault="00846DEB" w:rsidP="00846DEB">
      <w:pPr>
        <w:spacing w:line="360" w:lineRule="auto"/>
        <w:rPr>
          <w:rFonts w:ascii="黑体" w:eastAsia="黑体" w:hAnsi="黑体" w:cs="宋体" w:hint="eastAsia"/>
          <w:color w:val="000000" w:themeColor="text1"/>
          <w:kern w:val="0"/>
          <w:sz w:val="32"/>
          <w:szCs w:val="32"/>
        </w:rPr>
      </w:pPr>
      <w:r>
        <w:rPr>
          <w:rFonts w:ascii="黑体" w:eastAsia="黑体" w:hAnsi="黑体" w:cs="宋体" w:hint="eastAsia"/>
          <w:color w:val="000000" w:themeColor="text1"/>
          <w:kern w:val="0"/>
          <w:sz w:val="32"/>
          <w:szCs w:val="32"/>
        </w:rPr>
        <w:t>四</w:t>
      </w:r>
      <w:r>
        <w:rPr>
          <w:rFonts w:ascii="黑体" w:eastAsia="黑体" w:hAnsi="黑体" w:cs="宋体"/>
          <w:color w:val="000000" w:themeColor="text1"/>
          <w:kern w:val="0"/>
          <w:sz w:val="32"/>
          <w:szCs w:val="32"/>
        </w:rPr>
        <w:t>、</w:t>
      </w:r>
      <w:r>
        <w:rPr>
          <w:rFonts w:ascii="黑体" w:eastAsia="黑体" w:hAnsi="黑体" w:cs="宋体" w:hint="eastAsia"/>
          <w:color w:val="000000" w:themeColor="text1"/>
          <w:kern w:val="0"/>
          <w:sz w:val="32"/>
          <w:szCs w:val="32"/>
        </w:rPr>
        <w:t>探索</w:t>
      </w:r>
      <w:r w:rsidRPr="00EB4696">
        <w:rPr>
          <w:rFonts w:ascii="黑体" w:eastAsia="黑体" w:hAnsi="黑体" w:cs="宋体" w:hint="eastAsia"/>
          <w:color w:val="000000" w:themeColor="text1"/>
          <w:kern w:val="0"/>
          <w:sz w:val="32"/>
          <w:szCs w:val="32"/>
        </w:rPr>
        <w:t>教育、科技、人才“三位一体”</w:t>
      </w:r>
      <w:r>
        <w:rPr>
          <w:rFonts w:ascii="黑体" w:eastAsia="黑体" w:hAnsi="黑体" w:cs="宋体" w:hint="eastAsia"/>
          <w:color w:val="000000" w:themeColor="text1"/>
          <w:kern w:val="0"/>
          <w:sz w:val="32"/>
          <w:szCs w:val="32"/>
        </w:rPr>
        <w:t>，助力家乡发展</w:t>
      </w:r>
    </w:p>
    <w:p w14:paraId="382173C3" w14:textId="7662DFAC" w:rsidR="00D778C9" w:rsidRDefault="00846DEB" w:rsidP="00846DEB">
      <w:pPr>
        <w:spacing w:line="360" w:lineRule="auto"/>
        <w:ind w:firstLineChars="200" w:firstLine="643"/>
        <w:rPr>
          <w:rFonts w:ascii="仿宋" w:eastAsia="仿宋" w:hAnsi="仿宋" w:cs="宋体" w:hint="eastAsia"/>
          <w:color w:val="000000" w:themeColor="text1"/>
          <w:kern w:val="0"/>
          <w:sz w:val="32"/>
          <w:szCs w:val="32"/>
        </w:rPr>
      </w:pPr>
      <w:r>
        <w:rPr>
          <w:rFonts w:ascii="仿宋" w:eastAsia="仿宋" w:hAnsi="仿宋" w:cs="宋体" w:hint="eastAsia"/>
          <w:b/>
          <w:color w:val="000000" w:themeColor="text1"/>
          <w:kern w:val="0"/>
          <w:sz w:val="32"/>
          <w:szCs w:val="32"/>
        </w:rPr>
        <w:t>调研背景：</w:t>
      </w:r>
      <w:r w:rsidR="00D778C9" w:rsidRPr="00D778C9">
        <w:rPr>
          <w:rFonts w:ascii="仿宋" w:eastAsia="仿宋" w:hAnsi="仿宋" w:cs="宋体" w:hint="eastAsia"/>
          <w:color w:val="000000" w:themeColor="text1"/>
          <w:kern w:val="0"/>
          <w:sz w:val="32"/>
          <w:szCs w:val="32"/>
        </w:rPr>
        <w:t>党的二十大报告指出：“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r w:rsidR="00D778C9" w:rsidRPr="00D778C9">
        <w:rPr>
          <w:rFonts w:hint="eastAsia"/>
        </w:rPr>
        <w:t xml:space="preserve"> </w:t>
      </w:r>
      <w:r w:rsidR="00D778C9" w:rsidRPr="00D778C9">
        <w:rPr>
          <w:rFonts w:ascii="仿宋" w:eastAsia="仿宋" w:hAnsi="仿宋" w:cs="宋体" w:hint="eastAsia"/>
          <w:color w:val="000000" w:themeColor="text1"/>
          <w:kern w:val="0"/>
          <w:sz w:val="32"/>
          <w:szCs w:val="32"/>
        </w:rPr>
        <w:t>高校是教育、科技、人才的集中交汇点，承担着为党育人、为国育才的重任，应积极探索推进教育、科技、人才“三位一体”协同融合发展</w:t>
      </w:r>
      <w:r w:rsidR="00D778C9">
        <w:rPr>
          <w:rFonts w:ascii="仿宋" w:eastAsia="仿宋" w:hAnsi="仿宋" w:cs="宋体" w:hint="eastAsia"/>
          <w:color w:val="000000" w:themeColor="text1"/>
          <w:kern w:val="0"/>
          <w:sz w:val="32"/>
          <w:szCs w:val="32"/>
        </w:rPr>
        <w:t>。</w:t>
      </w:r>
    </w:p>
    <w:p w14:paraId="672390B5" w14:textId="00301FE6" w:rsidR="00846DEB" w:rsidRPr="00D778C9" w:rsidRDefault="00846DEB" w:rsidP="00846DEB">
      <w:pPr>
        <w:spacing w:line="360" w:lineRule="auto"/>
        <w:ind w:firstLineChars="200" w:firstLine="643"/>
        <w:rPr>
          <w:rFonts w:ascii="仿宋" w:eastAsia="仿宋" w:hAnsi="仿宋" w:cs="宋体" w:hint="eastAsia"/>
          <w:color w:val="FF0000"/>
          <w:kern w:val="0"/>
          <w:sz w:val="32"/>
          <w:szCs w:val="32"/>
        </w:rPr>
      </w:pPr>
      <w:r w:rsidRPr="00FF1AEA">
        <w:rPr>
          <w:rFonts w:ascii="仿宋" w:eastAsia="仿宋" w:hAnsi="仿宋" w:cs="宋体" w:hint="eastAsia"/>
          <w:b/>
          <w:color w:val="000000" w:themeColor="text1"/>
          <w:kern w:val="0"/>
          <w:sz w:val="32"/>
          <w:szCs w:val="32"/>
        </w:rPr>
        <w:t>选题方向：</w:t>
      </w:r>
      <w:r w:rsidR="00FF1AEA" w:rsidRPr="00FF1AEA">
        <w:rPr>
          <w:rFonts w:ascii="仿宋" w:eastAsia="仿宋" w:hAnsi="仿宋" w:cs="宋体" w:hint="eastAsia"/>
          <w:color w:val="000000" w:themeColor="text1"/>
          <w:kern w:val="0"/>
          <w:sz w:val="32"/>
          <w:szCs w:val="32"/>
        </w:rPr>
        <w:t>围绕科技</w:t>
      </w:r>
      <w:r w:rsidR="00FF1AEA">
        <w:rPr>
          <w:rFonts w:ascii="仿宋" w:eastAsia="仿宋" w:hAnsi="仿宋" w:cs="宋体" w:hint="eastAsia"/>
          <w:color w:val="000000" w:themeColor="text1"/>
          <w:kern w:val="0"/>
          <w:sz w:val="32"/>
          <w:szCs w:val="32"/>
        </w:rPr>
        <w:t>赋能产业致富、家乡企业科技创新能力与发展调研、新质生产力赋能乡村振兴的路径研究，围绕家乡智慧生活、数字场景、数字赋能的发展趋势，围绕</w:t>
      </w:r>
      <w:r w:rsidR="00FF1AEA">
        <w:rPr>
          <w:rFonts w:ascii="仿宋" w:eastAsia="仿宋" w:hAnsi="仿宋" w:cs="宋体"/>
          <w:color w:val="000000" w:themeColor="text1"/>
          <w:kern w:val="0"/>
          <w:sz w:val="32"/>
          <w:szCs w:val="32"/>
        </w:rPr>
        <w:t>教育、科技、人才之间的关系，“</w:t>
      </w:r>
      <w:r w:rsidR="00FF1AEA">
        <w:rPr>
          <w:rFonts w:ascii="仿宋" w:eastAsia="仿宋" w:hAnsi="仿宋" w:cs="宋体" w:hint="eastAsia"/>
          <w:color w:val="000000" w:themeColor="text1"/>
          <w:kern w:val="0"/>
          <w:sz w:val="32"/>
          <w:szCs w:val="32"/>
        </w:rPr>
        <w:t>三位一体</w:t>
      </w:r>
      <w:r w:rsidR="00FF1AEA">
        <w:rPr>
          <w:rFonts w:ascii="仿宋" w:eastAsia="仿宋" w:hAnsi="仿宋" w:cs="宋体"/>
          <w:color w:val="000000" w:themeColor="text1"/>
          <w:kern w:val="0"/>
          <w:sz w:val="32"/>
          <w:szCs w:val="32"/>
        </w:rPr>
        <w:t>”</w:t>
      </w:r>
      <w:r w:rsidR="00FF1AEA">
        <w:rPr>
          <w:rFonts w:ascii="仿宋" w:eastAsia="仿宋" w:hAnsi="仿宋" w:cs="宋体" w:hint="eastAsia"/>
          <w:color w:val="000000" w:themeColor="text1"/>
          <w:kern w:val="0"/>
          <w:sz w:val="32"/>
          <w:szCs w:val="32"/>
        </w:rPr>
        <w:t>协同融合</w:t>
      </w:r>
      <w:r w:rsidR="00FF1AEA">
        <w:rPr>
          <w:rFonts w:ascii="仿宋" w:eastAsia="仿宋" w:hAnsi="仿宋" w:cs="宋体"/>
          <w:color w:val="000000" w:themeColor="text1"/>
          <w:kern w:val="0"/>
          <w:sz w:val="32"/>
          <w:szCs w:val="32"/>
        </w:rPr>
        <w:t>发展前景和趋势，</w:t>
      </w:r>
      <w:r w:rsidR="00FF1AEA">
        <w:rPr>
          <w:rFonts w:ascii="仿宋" w:eastAsia="仿宋" w:hAnsi="仿宋" w:cs="宋体" w:hint="eastAsia"/>
          <w:color w:val="000000" w:themeColor="text1"/>
          <w:kern w:val="0"/>
          <w:sz w:val="32"/>
          <w:szCs w:val="32"/>
        </w:rPr>
        <w:t>结合</w:t>
      </w:r>
      <w:r w:rsidR="00FF1AEA">
        <w:rPr>
          <w:rFonts w:ascii="仿宋" w:eastAsia="仿宋" w:hAnsi="仿宋" w:cs="宋体"/>
          <w:color w:val="000000" w:themeColor="text1"/>
          <w:kern w:val="0"/>
          <w:sz w:val="32"/>
          <w:szCs w:val="32"/>
        </w:rPr>
        <w:t>学科专业特色</w:t>
      </w:r>
      <w:r w:rsidR="00FF1AEA">
        <w:rPr>
          <w:rFonts w:ascii="仿宋" w:eastAsia="仿宋" w:hAnsi="仿宋" w:cs="宋体" w:hint="eastAsia"/>
          <w:color w:val="000000" w:themeColor="text1"/>
          <w:kern w:val="0"/>
          <w:sz w:val="32"/>
          <w:szCs w:val="32"/>
        </w:rPr>
        <w:t>，</w:t>
      </w:r>
      <w:r w:rsidR="00FF1AEA">
        <w:rPr>
          <w:rFonts w:ascii="仿宋" w:eastAsia="仿宋" w:hAnsi="仿宋" w:cs="宋体"/>
          <w:color w:val="000000" w:themeColor="text1"/>
          <w:kern w:val="0"/>
          <w:sz w:val="32"/>
          <w:szCs w:val="32"/>
        </w:rPr>
        <w:t>充分挖掘，</w:t>
      </w:r>
      <w:r w:rsidR="00FF1AEA">
        <w:rPr>
          <w:rFonts w:ascii="仿宋" w:eastAsia="仿宋" w:hAnsi="仿宋" w:cs="宋体" w:hint="eastAsia"/>
          <w:color w:val="000000" w:themeColor="text1"/>
          <w:kern w:val="0"/>
          <w:sz w:val="32"/>
          <w:szCs w:val="32"/>
        </w:rPr>
        <w:t>精心选题</w:t>
      </w:r>
      <w:r w:rsidR="00FF1AEA">
        <w:rPr>
          <w:rFonts w:ascii="仿宋" w:eastAsia="仿宋" w:hAnsi="仿宋" w:cs="宋体"/>
          <w:color w:val="000000" w:themeColor="text1"/>
          <w:kern w:val="0"/>
          <w:sz w:val="32"/>
          <w:szCs w:val="32"/>
        </w:rPr>
        <w:t>，</w:t>
      </w:r>
      <w:r w:rsidR="00FF1AEA">
        <w:rPr>
          <w:rFonts w:ascii="仿宋" w:eastAsia="仿宋" w:hAnsi="仿宋" w:cs="宋体" w:hint="eastAsia"/>
          <w:color w:val="000000" w:themeColor="text1"/>
          <w:kern w:val="0"/>
          <w:sz w:val="32"/>
          <w:szCs w:val="32"/>
        </w:rPr>
        <w:t>积极</w:t>
      </w:r>
      <w:r w:rsidR="00FF1AEA">
        <w:rPr>
          <w:rFonts w:ascii="仿宋" w:eastAsia="仿宋" w:hAnsi="仿宋" w:cs="宋体"/>
          <w:color w:val="000000" w:themeColor="text1"/>
          <w:kern w:val="0"/>
          <w:sz w:val="32"/>
          <w:szCs w:val="32"/>
        </w:rPr>
        <w:t>开展调研</w:t>
      </w:r>
      <w:r w:rsidR="00FF1AEA">
        <w:rPr>
          <w:rFonts w:ascii="仿宋" w:eastAsia="仿宋" w:hAnsi="仿宋" w:cs="宋体" w:hint="eastAsia"/>
          <w:color w:val="000000" w:themeColor="text1"/>
          <w:kern w:val="0"/>
          <w:sz w:val="32"/>
          <w:szCs w:val="32"/>
        </w:rPr>
        <w:t>，</w:t>
      </w:r>
      <w:r w:rsidR="00FF1AEA">
        <w:rPr>
          <w:rFonts w:ascii="仿宋" w:eastAsia="仿宋" w:hAnsi="仿宋" w:cs="宋体"/>
          <w:color w:val="000000" w:themeColor="text1"/>
          <w:kern w:val="0"/>
          <w:sz w:val="32"/>
          <w:szCs w:val="32"/>
        </w:rPr>
        <w:t>服务家乡发展</w:t>
      </w:r>
      <w:r w:rsidR="00FF1AEA">
        <w:rPr>
          <w:rFonts w:ascii="仿宋" w:eastAsia="仿宋" w:hAnsi="仿宋" w:cs="宋体" w:hint="eastAsia"/>
          <w:color w:val="000000" w:themeColor="text1"/>
          <w:kern w:val="0"/>
          <w:sz w:val="32"/>
          <w:szCs w:val="32"/>
        </w:rPr>
        <w:t>。</w:t>
      </w:r>
    </w:p>
    <w:p w14:paraId="5A73561B" w14:textId="77777777" w:rsidR="00846DEB" w:rsidRDefault="00846DEB" w:rsidP="00846DEB">
      <w:pPr>
        <w:spacing w:line="360" w:lineRule="auto"/>
        <w:rPr>
          <w:rFonts w:ascii="黑体" w:eastAsia="黑体" w:hAnsi="黑体" w:cs="宋体" w:hint="eastAsia"/>
          <w:color w:val="000000" w:themeColor="text1"/>
          <w:kern w:val="0"/>
          <w:sz w:val="32"/>
          <w:szCs w:val="32"/>
        </w:rPr>
      </w:pPr>
      <w:r>
        <w:rPr>
          <w:rFonts w:ascii="黑体" w:eastAsia="黑体" w:hAnsi="黑体" w:cs="宋体" w:hint="eastAsia"/>
          <w:color w:val="000000" w:themeColor="text1"/>
          <w:kern w:val="0"/>
          <w:sz w:val="32"/>
          <w:szCs w:val="32"/>
        </w:rPr>
        <w:t>五</w:t>
      </w:r>
      <w:r>
        <w:rPr>
          <w:rFonts w:ascii="黑体" w:eastAsia="黑体" w:hAnsi="黑体" w:cs="宋体"/>
          <w:color w:val="000000" w:themeColor="text1"/>
          <w:kern w:val="0"/>
          <w:sz w:val="32"/>
          <w:szCs w:val="32"/>
        </w:rPr>
        <w:t>、</w:t>
      </w:r>
      <w:r>
        <w:rPr>
          <w:rFonts w:ascii="黑体" w:eastAsia="黑体" w:hAnsi="黑体" w:cs="宋体" w:hint="eastAsia"/>
          <w:color w:val="000000" w:themeColor="text1"/>
          <w:kern w:val="0"/>
          <w:sz w:val="32"/>
          <w:szCs w:val="32"/>
        </w:rPr>
        <w:t>赓续中华文脉，增强文化自信</w:t>
      </w:r>
    </w:p>
    <w:p w14:paraId="55E3A8A8" w14:textId="19CA2547" w:rsidR="004E35CD" w:rsidRDefault="00846DEB" w:rsidP="004E35CD">
      <w:pPr>
        <w:spacing w:line="360" w:lineRule="auto"/>
        <w:ind w:firstLineChars="200" w:firstLine="643"/>
        <w:rPr>
          <w:rFonts w:ascii="仿宋" w:eastAsia="仿宋" w:hAnsi="仿宋" w:cs="宋体" w:hint="eastAsia"/>
          <w:color w:val="000000" w:themeColor="text1"/>
          <w:kern w:val="0"/>
          <w:sz w:val="32"/>
          <w:szCs w:val="32"/>
        </w:rPr>
      </w:pPr>
      <w:r>
        <w:rPr>
          <w:rFonts w:ascii="仿宋" w:eastAsia="仿宋" w:hAnsi="仿宋" w:cs="宋体" w:hint="eastAsia"/>
          <w:b/>
          <w:color w:val="000000" w:themeColor="text1"/>
          <w:kern w:val="0"/>
          <w:sz w:val="32"/>
          <w:szCs w:val="32"/>
        </w:rPr>
        <w:t>调研背景：</w:t>
      </w:r>
      <w:r>
        <w:rPr>
          <w:rFonts w:ascii="仿宋" w:eastAsia="仿宋" w:hAnsi="仿宋" w:cs="宋体" w:hint="eastAsia"/>
          <w:color w:val="000000" w:themeColor="text1"/>
          <w:kern w:val="0"/>
          <w:sz w:val="32"/>
          <w:szCs w:val="32"/>
        </w:rPr>
        <w:t>文化兴则国运兴，文化强则民族强。</w:t>
      </w:r>
      <w:r w:rsidRPr="004E0440">
        <w:rPr>
          <w:rFonts w:ascii="仿宋" w:eastAsia="仿宋" w:hAnsi="仿宋" w:cs="宋体" w:hint="eastAsia"/>
          <w:color w:val="000000" w:themeColor="text1"/>
          <w:kern w:val="0"/>
          <w:sz w:val="32"/>
          <w:szCs w:val="32"/>
        </w:rPr>
        <w:t>2024年12月4日</w:t>
      </w:r>
      <w:r w:rsidRPr="004E0440">
        <w:rPr>
          <w:rFonts w:ascii="仿宋" w:eastAsia="仿宋" w:hAnsi="仿宋" w:cs="宋体"/>
          <w:color w:val="000000" w:themeColor="text1"/>
          <w:kern w:val="0"/>
          <w:sz w:val="32"/>
          <w:szCs w:val="32"/>
        </w:rPr>
        <w:t>，“</w:t>
      </w:r>
      <w:r w:rsidRPr="004E0440">
        <w:rPr>
          <w:rFonts w:ascii="仿宋" w:eastAsia="仿宋" w:hAnsi="仿宋" w:cs="宋体" w:hint="eastAsia"/>
          <w:color w:val="000000" w:themeColor="text1"/>
          <w:kern w:val="0"/>
          <w:sz w:val="32"/>
          <w:szCs w:val="32"/>
        </w:rPr>
        <w:t>春节</w:t>
      </w:r>
      <w:r w:rsidRPr="004E0440">
        <w:rPr>
          <w:rFonts w:ascii="仿宋" w:eastAsia="仿宋" w:hAnsi="仿宋" w:cs="宋体"/>
          <w:color w:val="000000" w:themeColor="text1"/>
          <w:kern w:val="0"/>
          <w:sz w:val="32"/>
          <w:szCs w:val="32"/>
        </w:rPr>
        <w:t>——中国人庆祝传统新年的社会实践”</w:t>
      </w:r>
      <w:r w:rsidRPr="004E0440">
        <w:rPr>
          <w:rFonts w:ascii="仿宋" w:eastAsia="仿宋" w:hAnsi="仿宋" w:cs="宋体" w:hint="eastAsia"/>
          <w:color w:val="000000" w:themeColor="text1"/>
          <w:kern w:val="0"/>
          <w:sz w:val="32"/>
          <w:szCs w:val="32"/>
        </w:rPr>
        <w:t>被列入</w:t>
      </w:r>
      <w:r w:rsidRPr="004E0440">
        <w:rPr>
          <w:rFonts w:ascii="仿宋" w:eastAsia="仿宋" w:hAnsi="仿宋" w:cs="宋体"/>
          <w:color w:val="000000" w:themeColor="text1"/>
          <w:kern w:val="0"/>
          <w:sz w:val="32"/>
          <w:szCs w:val="32"/>
        </w:rPr>
        <w:t>联合国教科文组织人类非物质文化遗产代表作名录。</w:t>
      </w:r>
      <w:r>
        <w:rPr>
          <w:rFonts w:ascii="仿宋" w:eastAsia="仿宋" w:hAnsi="仿宋" w:cs="宋体" w:hint="eastAsia"/>
          <w:color w:val="000000" w:themeColor="text1"/>
          <w:kern w:val="0"/>
          <w:sz w:val="32"/>
          <w:szCs w:val="32"/>
        </w:rPr>
        <w:t>新</w:t>
      </w:r>
      <w:r>
        <w:rPr>
          <w:rFonts w:ascii="仿宋" w:eastAsia="仿宋" w:hAnsi="仿宋" w:cs="宋体" w:hint="eastAsia"/>
          <w:color w:val="000000" w:themeColor="text1"/>
          <w:kern w:val="0"/>
          <w:sz w:val="32"/>
          <w:szCs w:val="32"/>
        </w:rPr>
        <w:lastRenderedPageBreak/>
        <w:t>时代要传承发展中华优秀传统文化，激活中华优秀传统文化的活力基因，必须深耕中华优秀传统文化资源沃土，让中华优秀传统文化“活”起来。</w:t>
      </w:r>
    </w:p>
    <w:p w14:paraId="4805A0F5" w14:textId="19990ECD" w:rsidR="00991305" w:rsidRPr="004E35CD" w:rsidRDefault="00846DEB" w:rsidP="004E35CD">
      <w:pPr>
        <w:spacing w:line="360" w:lineRule="auto"/>
        <w:ind w:firstLineChars="200" w:firstLine="643"/>
        <w:rPr>
          <w:rFonts w:ascii="仿宋" w:eastAsia="仿宋" w:hAnsi="仿宋" w:cs="宋体" w:hint="eastAsia"/>
          <w:color w:val="000000" w:themeColor="text1"/>
          <w:kern w:val="0"/>
          <w:sz w:val="32"/>
          <w:szCs w:val="32"/>
        </w:rPr>
      </w:pPr>
      <w:r>
        <w:rPr>
          <w:rFonts w:ascii="仿宋" w:eastAsia="仿宋" w:hAnsi="仿宋" w:cs="宋体" w:hint="eastAsia"/>
          <w:b/>
          <w:color w:val="000000" w:themeColor="text1"/>
          <w:kern w:val="0"/>
          <w:sz w:val="32"/>
          <w:szCs w:val="32"/>
        </w:rPr>
        <w:t>选题方向：</w:t>
      </w:r>
      <w:r>
        <w:rPr>
          <w:rFonts w:ascii="仿宋" w:eastAsia="仿宋" w:hAnsi="仿宋" w:cs="宋体" w:hint="eastAsia"/>
          <w:color w:val="000000" w:themeColor="text1"/>
          <w:kern w:val="0"/>
          <w:sz w:val="32"/>
          <w:szCs w:val="32"/>
        </w:rPr>
        <w:t>结合</w:t>
      </w:r>
      <w:r>
        <w:rPr>
          <w:rFonts w:ascii="仿宋" w:eastAsia="仿宋" w:hAnsi="仿宋" w:cs="宋体"/>
          <w:color w:val="000000" w:themeColor="text1"/>
          <w:kern w:val="0"/>
          <w:sz w:val="32"/>
          <w:szCs w:val="32"/>
        </w:rPr>
        <w:t>春节这一传统节日，观察和研习</w:t>
      </w:r>
      <w:r>
        <w:rPr>
          <w:rFonts w:ascii="仿宋" w:eastAsia="仿宋" w:hAnsi="仿宋" w:cs="宋体" w:hint="eastAsia"/>
          <w:color w:val="000000" w:themeColor="text1"/>
          <w:kern w:val="0"/>
          <w:sz w:val="32"/>
          <w:szCs w:val="32"/>
        </w:rPr>
        <w:t>家乡传统节日的庆祝方式、活动内容、历史渊源；传统手工艺与工艺品的制作、发展现状和市场前景；古村落与传统建筑的历史文化价值、保护现状以及当地影响；民间传统艺术的表演形式、在当地文化传承中的作用；传统美食与饮食文化的变迁，体验并传承家乡传统文化，探寻非遗文化、民俗文化等，保护悠久历史文化遗产，推动优秀传统文化创造性转化、创新性发展，让家乡传统文化焕发生机，传承非遗文化，丰富传统文化内涵。</w:t>
      </w:r>
    </w:p>
    <w:sectPr w:rsidR="00991305" w:rsidRPr="004E35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F290E" w14:textId="77777777" w:rsidR="003C12C0" w:rsidRDefault="003C12C0" w:rsidP="00A2526B">
      <w:pPr>
        <w:rPr>
          <w:rFonts w:hint="eastAsia"/>
        </w:rPr>
      </w:pPr>
      <w:r>
        <w:separator/>
      </w:r>
    </w:p>
  </w:endnote>
  <w:endnote w:type="continuationSeparator" w:id="0">
    <w:p w14:paraId="17F8E938" w14:textId="77777777" w:rsidR="003C12C0" w:rsidRDefault="003C12C0" w:rsidP="00A252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AD580" w14:textId="77777777" w:rsidR="003C12C0" w:rsidRDefault="003C12C0" w:rsidP="00A2526B">
      <w:pPr>
        <w:rPr>
          <w:rFonts w:hint="eastAsia"/>
        </w:rPr>
      </w:pPr>
      <w:r>
        <w:separator/>
      </w:r>
    </w:p>
  </w:footnote>
  <w:footnote w:type="continuationSeparator" w:id="0">
    <w:p w14:paraId="2FD3851F" w14:textId="77777777" w:rsidR="003C12C0" w:rsidRDefault="003C12C0" w:rsidP="00A2526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67062"/>
    <w:multiLevelType w:val="multilevel"/>
    <w:tmpl w:val="3236706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5694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EB"/>
    <w:rsid w:val="00096BFB"/>
    <w:rsid w:val="00174AB7"/>
    <w:rsid w:val="00384773"/>
    <w:rsid w:val="003C12C0"/>
    <w:rsid w:val="003C7222"/>
    <w:rsid w:val="00474D62"/>
    <w:rsid w:val="004D7FD4"/>
    <w:rsid w:val="004E35CD"/>
    <w:rsid w:val="005D5BA5"/>
    <w:rsid w:val="00846DEB"/>
    <w:rsid w:val="00916B73"/>
    <w:rsid w:val="00991305"/>
    <w:rsid w:val="00A2526B"/>
    <w:rsid w:val="00AE4CF7"/>
    <w:rsid w:val="00C25536"/>
    <w:rsid w:val="00D2294A"/>
    <w:rsid w:val="00D778C9"/>
    <w:rsid w:val="00DE56E7"/>
    <w:rsid w:val="00FF1AEA"/>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7093"/>
  <w15:chartTrackingRefBased/>
  <w15:docId w15:val="{3E31C325-9330-47E0-8463-E0E6185E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26B"/>
    <w:pPr>
      <w:tabs>
        <w:tab w:val="center" w:pos="4153"/>
        <w:tab w:val="right" w:pos="8306"/>
      </w:tabs>
      <w:snapToGrid w:val="0"/>
      <w:jc w:val="center"/>
    </w:pPr>
    <w:rPr>
      <w:sz w:val="18"/>
      <w:szCs w:val="18"/>
    </w:rPr>
  </w:style>
  <w:style w:type="character" w:customStyle="1" w:styleId="a4">
    <w:name w:val="页眉 字符"/>
    <w:basedOn w:val="a0"/>
    <w:link w:val="a3"/>
    <w:uiPriority w:val="99"/>
    <w:rsid w:val="00A2526B"/>
    <w:rPr>
      <w:sz w:val="18"/>
      <w:szCs w:val="18"/>
    </w:rPr>
  </w:style>
  <w:style w:type="paragraph" w:styleId="a5">
    <w:name w:val="footer"/>
    <w:basedOn w:val="a"/>
    <w:link w:val="a6"/>
    <w:uiPriority w:val="99"/>
    <w:unhideWhenUsed/>
    <w:rsid w:val="00A2526B"/>
    <w:pPr>
      <w:tabs>
        <w:tab w:val="center" w:pos="4153"/>
        <w:tab w:val="right" w:pos="8306"/>
      </w:tabs>
      <w:snapToGrid w:val="0"/>
      <w:jc w:val="left"/>
    </w:pPr>
    <w:rPr>
      <w:sz w:val="18"/>
      <w:szCs w:val="18"/>
    </w:rPr>
  </w:style>
  <w:style w:type="character" w:customStyle="1" w:styleId="a6">
    <w:name w:val="页脚 字符"/>
    <w:basedOn w:val="a0"/>
    <w:link w:val="a5"/>
    <w:uiPriority w:val="99"/>
    <w:rsid w:val="00A252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263</Words>
  <Characters>1501</Characters>
  <Application>Microsoft Office Word</Application>
  <DocSecurity>0</DocSecurity>
  <Lines>12</Lines>
  <Paragraphs>3</Paragraphs>
  <ScaleCrop>false</ScaleCrop>
  <Company>微软中国</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Slash Wang</cp:lastModifiedBy>
  <cp:revision>8</cp:revision>
  <dcterms:created xsi:type="dcterms:W3CDTF">2024-12-11T01:36:00Z</dcterms:created>
  <dcterms:modified xsi:type="dcterms:W3CDTF">2024-12-11T09:47:00Z</dcterms:modified>
</cp:coreProperties>
</file>