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DFA07">
      <w:pPr>
        <w:rPr>
          <w:rStyle w:val="7"/>
          <w:rFonts w:hint="eastAsia" w:ascii="Times New Roman" w:hAnsi="Times New Roman" w:eastAsia="仿宋" w:cs="Times New Roman"/>
          <w:bCs/>
          <w:color w:val="313131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</w:p>
    <w:p w14:paraId="4D9101ED">
      <w:pPr>
        <w:jc w:val="center"/>
        <w:rPr>
          <w:rFonts w:hint="eastAsia" w:ascii="黑体" w:hAnsi="黑体" w:eastAsia="黑体" w:cstheme="minorBidi"/>
          <w:b w:val="0"/>
          <w:bCs w:val="0"/>
          <w:kern w:val="44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theme="minorBidi"/>
          <w:b w:val="0"/>
          <w:bCs w:val="0"/>
          <w:kern w:val="44"/>
          <w:sz w:val="30"/>
          <w:szCs w:val="44"/>
          <w:lang w:val="en-US" w:eastAsia="zh-CN" w:bidi="ar-SA"/>
        </w:rPr>
        <w:t>XX院（系）2025-2026学年学生工作总结（模板）</w:t>
      </w:r>
    </w:p>
    <w:p w14:paraId="326FB73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6F7E9B63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工作落实情况</w:t>
      </w: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（3000字内）</w:t>
      </w:r>
    </w:p>
    <w:p w14:paraId="16BC653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240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（一）标题</w:t>
      </w:r>
    </w:p>
    <w:p w14:paraId="29772BD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1.标题</w:t>
      </w:r>
    </w:p>
    <w:p w14:paraId="374963E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2.标题</w:t>
      </w:r>
    </w:p>
    <w:p w14:paraId="3B361B0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Arial" w:hAnsi="Arial" w:cs="Arial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…</w:t>
      </w:r>
    </w:p>
    <w:p w14:paraId="69C6C25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二、</w:t>
      </w: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特色亮点工作（2000字内）</w:t>
      </w:r>
    </w:p>
    <w:p w14:paraId="1AF1ECE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240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（一）标题</w:t>
      </w:r>
    </w:p>
    <w:p w14:paraId="646A842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1.标题</w:t>
      </w:r>
    </w:p>
    <w:p w14:paraId="2853D1C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2.标题</w:t>
      </w:r>
    </w:p>
    <w:p w14:paraId="1D080A5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Arial" w:hAnsi="Arial" w:cs="Arial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…</w:t>
      </w:r>
    </w:p>
    <w:p w14:paraId="7AD4D82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三、存在的问题（500字内）</w:t>
      </w:r>
    </w:p>
    <w:p w14:paraId="7077C2E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240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（一）标题</w:t>
      </w:r>
    </w:p>
    <w:p w14:paraId="55994A0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1.标题</w:t>
      </w:r>
    </w:p>
    <w:p w14:paraId="51F52DD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2.标题</w:t>
      </w:r>
    </w:p>
    <w:p w14:paraId="094C021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Arial" w:hAnsi="Arial" w:cs="Arial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…</w:t>
      </w:r>
    </w:p>
    <w:p w14:paraId="4CEA38E3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工作规划与展望（500字内）</w:t>
      </w:r>
    </w:p>
    <w:p w14:paraId="2841774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240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（一）标题</w:t>
      </w:r>
    </w:p>
    <w:p w14:paraId="293C7AB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1.标题</w:t>
      </w:r>
    </w:p>
    <w:p w14:paraId="79641D7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2.标题</w:t>
      </w:r>
    </w:p>
    <w:p w14:paraId="352133C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Arial" w:hAnsi="Arial" w:cs="Arial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…</w:t>
      </w:r>
    </w:p>
    <w:p w14:paraId="47EAF27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2704C67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说明：</w:t>
      </w:r>
    </w:p>
    <w:p w14:paraId="66442F1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="Times New Roman" w:hAnsi="Times New Roman" w:eastAsia="宋体" w:cs="宋体"/>
          <w:b/>
          <w:bCs/>
          <w:color w:val="313131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宋体" w:cs="宋体"/>
          <w:b/>
          <w:bCs/>
          <w:color w:val="313131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对照考评指标体系，如实反馈各项工作完成情况。</w:t>
      </w:r>
    </w:p>
    <w:p w14:paraId="2055E51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313131"/>
          <w:kern w:val="0"/>
          <w:sz w:val="24"/>
          <w:szCs w:val="24"/>
          <w:highlight w:val="none"/>
          <w:shd w:val="clear" w:color="auto" w:fill="FFFFFF"/>
          <w:lang w:val="en-US" w:eastAsia="zh-CN" w:bidi="ar-SA"/>
        </w:rPr>
        <w:t>2.</w:t>
      </w:r>
      <w:r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在工作落实情况或特色亮点工作部分，可着重介绍以下工作。</w:t>
      </w:r>
    </w:p>
    <w:p w14:paraId="36CE83D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①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“三困”学生的台账建立和管理帮扶情况，院系全学段安全教育开展（如年级大会）情况，以及三个专项行动（矛盾化解、精准识困、心理赋能）的落实情况。</w:t>
      </w:r>
    </w:p>
    <w:p w14:paraId="233711A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②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“一院一品”学院精品思政项目培育、申报、建设情况，“一班一特色”、主题班会等班级文化建设情况。</w:t>
      </w:r>
    </w:p>
    <w:p w14:paraId="083E1F7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③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将生涯教育与就业指导融入人才培养一二课堂的情况，以及院系主动对接专业领域社会需求有效促进人才供需匹配的情况。</w:t>
      </w:r>
    </w:p>
    <w:p w14:paraId="47B65D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④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院系自主开展特色资助育人工作情况。</w:t>
      </w:r>
    </w:p>
    <w:p w14:paraId="76E2452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⑤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大学生心理必修课师资队伍建设和课程运行情况，二级心理辅导站建设和运行情况。</w:t>
      </w:r>
    </w:p>
    <w:p w14:paraId="63CFDD9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⑥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院系常态化联系昌平校园学生，开展教育管理服务工作情况。</w:t>
      </w:r>
    </w:p>
    <w:p w14:paraId="69C55A0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80" w:firstLineChars="200"/>
        <w:jc w:val="both"/>
        <w:textAlignment w:val="auto"/>
        <w:rPr>
          <w:rFonts w:hint="default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⑦</w:t>
      </w:r>
      <w:r>
        <w:rPr>
          <w:rFonts w:hint="eastAsia" w:asciiTheme="minorEastAsia" w:hAnsiTheme="minorEastAsia" w:cstheme="minorEastAsia"/>
          <w:b w:val="0"/>
          <w:bCs w:val="0"/>
          <w:color w:val="313131"/>
          <w:sz w:val="24"/>
          <w:szCs w:val="24"/>
          <w:highlight w:val="none"/>
          <w:shd w:val="clear" w:color="auto" w:fill="FFFFFF"/>
          <w:lang w:val="en-US" w:eastAsia="zh-CN"/>
        </w:rPr>
        <w:t>辅导员队伍建设经验和工作特色。</w:t>
      </w:r>
    </w:p>
    <w:p w14:paraId="1018EDC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both"/>
        <w:textAlignment w:val="auto"/>
        <w:rPr>
          <w:rFonts w:hint="eastAsia" w:asciiTheme="minorEastAsia" w:hAnsiTheme="minorEastAsia" w:cstheme="minorEastAsia"/>
          <w:b/>
          <w:bCs/>
          <w:color w:val="313131"/>
          <w:sz w:val="24"/>
          <w:szCs w:val="24"/>
          <w:highlight w:val="none"/>
          <w:shd w:val="clear" w:color="auto" w:fill="FFFFFF"/>
          <w:lang w:val="en-US" w:eastAsia="zh-CN"/>
        </w:rPr>
      </w:pPr>
    </w:p>
    <w:sectPr>
      <w:foot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03A2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C55A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C55A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A0316"/>
    <w:multiLevelType w:val="singleLevel"/>
    <w:tmpl w:val="97AA031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C4D4F9"/>
    <w:multiLevelType w:val="singleLevel"/>
    <w:tmpl w:val="33C4D4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F656D"/>
    <w:rsid w:val="063B1693"/>
    <w:rsid w:val="0D970B4C"/>
    <w:rsid w:val="10D74129"/>
    <w:rsid w:val="270C62B7"/>
    <w:rsid w:val="28C01A4F"/>
    <w:rsid w:val="28D16FD1"/>
    <w:rsid w:val="30215C62"/>
    <w:rsid w:val="392D28AD"/>
    <w:rsid w:val="44A5340F"/>
    <w:rsid w:val="551911AB"/>
    <w:rsid w:val="575F656D"/>
    <w:rsid w:val="579E67DB"/>
    <w:rsid w:val="5DB941C0"/>
    <w:rsid w:val="6BDA7E55"/>
    <w:rsid w:val="7B53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1f4bc9-3818-4ff5-a6b5-0c37a71b31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475</Characters>
  <Lines>0</Lines>
  <Paragraphs>0</Paragraphs>
  <TotalTime>0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2024-11-13T15:42:00Z</dcterms:created>
  <dc:creator>旺仔小馒</dc:creator>
  <cp:lastModifiedBy>徐娜</cp:lastModifiedBy>
  <cp:lastPrinted>2026-10-14T06:32:00Z</cp:lastPrinted>
  <dcterms:modified xsi:type="dcterms:W3CDTF">2026-10-21T08:01:28Z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7A0D9159474C48BBAFFD5FBA200B8FE1_13</vt:lpwstr>
  </property>
  <property fmtid="{D5CDD505-2E9C-101B-9397-08002B2CF9AE}" pid="4" name="KSOTemplateDocerSaveRecord">
    <vt:lpwstr>eyJoZGlkIjoiYmI0MWI2MzlkMjZlM2FjNGJhNzIwYjhmZGVkMmQ5MzciLCJ1c2VySWQiOiIxNjM0Njc1Mzc5In0=</vt:lpwstr>
  </property>
</Properties>
</file>